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2C" w:rsidRDefault="00785D2C" w:rsidP="00BE33F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</w:pPr>
      <w:bookmarkStart w:id="0" w:name="_GoBack"/>
      <w:bookmarkEnd w:id="0"/>
      <w:r>
        <w:rPr>
          <w:lang w:eastAsia="it-IT"/>
        </w:rPr>
        <w:drawing>
          <wp:anchor distT="0" distB="0" distL="114300" distR="114300" simplePos="0" relativeHeight="251658240" behindDoc="0" locked="0" layoutInCell="1" allowOverlap="1" wp14:anchorId="270FA6D6" wp14:editId="1E8024E7">
            <wp:simplePos x="0" y="0"/>
            <wp:positionH relativeFrom="column">
              <wp:posOffset>500706</wp:posOffset>
            </wp:positionH>
            <wp:positionV relativeFrom="paragraph">
              <wp:posOffset>-56113</wp:posOffset>
            </wp:positionV>
            <wp:extent cx="1005361" cy="1005361"/>
            <wp:effectExtent l="0" t="0" r="4445" b="4445"/>
            <wp:wrapNone/>
            <wp:docPr id="1" name="Immagine 1" descr="C:\Users\Segreteria2\Desktop\logo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2\Desktop\logo_2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62" cy="100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5A0" w:rsidRPr="00431CC9" w:rsidRDefault="007F2194" w:rsidP="00BE33F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>Vino Nuovo in Otri Nuovi</w:t>
      </w:r>
      <w:r w:rsidR="001518E8" w:rsidRPr="00431CC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>: l’agape</w:t>
      </w:r>
    </w:p>
    <w:p w:rsidR="00BE33FD" w:rsidRPr="00431CC9" w:rsidRDefault="002155A0" w:rsidP="00BE33F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Sr M. Regina Cesarato, pddm</w:t>
      </w:r>
      <w:r w:rsidR="001518E8" w:rsidRPr="00431CC9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 xml:space="preserve"> </w:t>
      </w:r>
    </w:p>
    <w:p w:rsidR="00785D2C" w:rsidRDefault="00785D2C" w:rsidP="0000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E33FD" w:rsidRPr="00431CC9" w:rsidRDefault="00BE33FD" w:rsidP="0000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Introduzione</w:t>
      </w:r>
    </w:p>
    <w:p w:rsidR="002155A0" w:rsidRPr="00431CC9" w:rsidRDefault="002155A0" w:rsidP="00151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A377B" w:rsidRDefault="007F2194" w:rsidP="006A37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All’iniz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>io della celebrazione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3° Capitolo Provinciale in Italia, in questa giornata di ritiro spirituale h</w:t>
      </w:r>
      <w:r w:rsidR="002155A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o scelto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rileggere con voi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tema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9°</w:t>
      </w:r>
      <w:r w:rsidR="00554C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Capitolo Generale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cui ci prepariamo,</w:t>
      </w:r>
      <w:r w:rsidR="002155A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aiutata dall’apostolo Paolo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EB7C2A" w:rsidRDefault="006A377B" w:rsidP="006A37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0074A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vino nuovo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mettere</w:t>
      </w:r>
      <w:r w:rsidRPr="007F219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0074AA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7F219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0074A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otri nuovi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anzitutto </w:t>
      </w:r>
      <w:r w:rsidRPr="006A377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frutto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dello Spirito Santo (Gal 5,22)</w:t>
      </w:r>
      <w:r w:rsidR="00554C5E">
        <w:rPr>
          <w:rFonts w:ascii="Times New Roman" w:eastAsia="Times New Roman" w:hAnsi="Times New Roman" w:cs="Times New Roman"/>
          <w:sz w:val="24"/>
          <w:szCs w:val="24"/>
          <w:lang w:eastAsia="it-IT"/>
        </w:rPr>
        <w:t>. Egli è</w:t>
      </w:r>
      <w:r w:rsidR="00F078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“Amore eterno del Padre e del Figlio”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078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0782F" w:rsidRPr="000074A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Agape</w:t>
      </w:r>
      <w:r w:rsidR="00F078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0782F">
        <w:rPr>
          <w:rFonts w:ascii="Times New Roman" w:eastAsia="Times New Roman" w:hAnsi="Times New Roman" w:cs="Times New Roman"/>
          <w:sz w:val="24"/>
          <w:szCs w:val="24"/>
          <w:lang w:eastAsia="it-IT"/>
        </w:rPr>
        <w:t>effusa nei nostri cuori</w:t>
      </w:r>
      <w:r w:rsidR="00007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(Rom 5,5)</w:t>
      </w:r>
      <w:r w:rsidR="00F078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renderci capaci di una profonda trasformazione. Con il testo paolino conosciuto come l’Inno della carità (1Cor 13) vedremo come si manifesta in noi, persone e comunità, l’amore agapico di Dio, totalmente donato in gratui</w:t>
      </w:r>
      <w:r w:rsidR="000074AA">
        <w:rPr>
          <w:rFonts w:ascii="Times New Roman" w:eastAsia="Times New Roman" w:hAnsi="Times New Roman" w:cs="Times New Roman"/>
          <w:sz w:val="24"/>
          <w:szCs w:val="24"/>
          <w:lang w:eastAsia="it-IT"/>
        </w:rPr>
        <w:t>tà e pura perdita perché noi potessimo avere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vita e salvezza.</w:t>
      </w:r>
      <w:r w:rsidR="00007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34F10" w:rsidRPr="00EB7C2A" w:rsidRDefault="00EB7C2A" w:rsidP="006A37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segreto per “portare molto frutto” e in modo duraturo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consiste nell’essere innestate come “tralci” n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ella </w:t>
      </w:r>
      <w:r w:rsidR="006A377B" w:rsidRPr="000074A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Vite vera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  <w:r w:rsidR="00F0782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>isto Gesù</w:t>
      </w:r>
      <w:r w:rsidR="00F078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(Gv 15)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è</w:t>
      </w:r>
      <w:r w:rsidR="00F078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“</w:t>
      </w:r>
      <w:r w:rsidR="00F0782F">
        <w:rPr>
          <w:rFonts w:ascii="Times New Roman" w:eastAsia="Times New Roman" w:hAnsi="Times New Roman" w:cs="Times New Roman"/>
          <w:sz w:val="24"/>
          <w:szCs w:val="24"/>
          <w:lang w:eastAsia="it-IT"/>
        </w:rPr>
        <w:t>il Signore e il Maestro</w:t>
      </w:r>
      <w:r w:rsidR="006A377B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F078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(Gv 13,14), la Via, la Verità, la Vita (Gv 14,6).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</w:t>
      </w:r>
      <w:r w:rsidRPr="00EB7C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A377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frutto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viene prodotto sui </w:t>
      </w:r>
      <w:r w:rsidRPr="006A377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tralci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la qualità dell’uva dipende molto dalla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potatura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oltre che dal </w:t>
      </w:r>
      <w:r w:rsidRPr="00EB7C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terreno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>, 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r w:rsidRPr="00EB7C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sole</w:t>
      </w:r>
      <w:r w:rsidR="00785D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EB7C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acqua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>e dal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EB7C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assidua del vignaiolo.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l’uva è poi </w:t>
      </w:r>
      <w:r w:rsidR="001C04FE" w:rsidRPr="001C04F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spremuta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divenire </w:t>
      </w:r>
      <w:r w:rsidR="001C04FE" w:rsidRPr="001C04F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vino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dunque </w:t>
      </w:r>
      <w:r w:rsidR="001C04FE" w:rsidRPr="001C04F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sangue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genera vita.</w:t>
      </w:r>
    </w:p>
    <w:p w:rsidR="00EB7C2A" w:rsidRDefault="007A60BC" w:rsidP="002155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Inserite come membra vive e dinamiche dello stesso Corpo, come donne consacrate a Dio</w:t>
      </w:r>
      <w:r w:rsidR="00977F8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siamo dunque inviate</w:t>
      </w:r>
      <w:r w:rsidR="00D809A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abitare il mondo, inclusi “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luoghi di frontiera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AE52BA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per portare ovunque la Misericordia del Padre che noi abbiamo sperimentato per prime</w:t>
      </w:r>
      <w:r w:rsidR="00EB7C2A">
        <w:rPr>
          <w:rFonts w:ascii="Times New Roman" w:eastAsia="Times New Roman" w:hAnsi="Times New Roman" w:cs="Times New Roman"/>
          <w:sz w:val="24"/>
          <w:szCs w:val="24"/>
          <w:lang w:eastAsia="it-IT"/>
        </w:rPr>
        <w:t>, lo speriamo, nel Giubileo straordinario della Misericordia che si sta concludendo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2155A0" w:rsidRDefault="007A60BC" w:rsidP="000074A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In questo senso ho scelto l’inno della carità di San Paolo (1Cor 13) come testo fondamentale per i</w:t>
      </w:r>
      <w:r w:rsidR="00134F1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 percorso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vita cristiana che, partendo dall’iniziativa di Dio, come </w:t>
      </w:r>
      <w:r w:rsidRPr="00C90042">
        <w:rPr>
          <w:rFonts w:ascii="Times New Roman" w:eastAsia="Times New Roman" w:hAnsi="Times New Roman" w:cs="Times New Roman"/>
          <w:sz w:val="24"/>
          <w:szCs w:val="24"/>
          <w:lang w:eastAsia="it-IT"/>
        </w:rPr>
        <w:t>agape</w:t>
      </w:r>
      <w:r w:rsidR="00475EAF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(amore) </w:t>
      </w:r>
      <w:r w:rsidR="00380081">
        <w:rPr>
          <w:rFonts w:ascii="Times New Roman" w:eastAsia="Times New Roman" w:hAnsi="Times New Roman" w:cs="Times New Roman"/>
          <w:sz w:val="24"/>
          <w:szCs w:val="24"/>
          <w:lang w:eastAsia="it-IT"/>
        </w:rPr>
        <w:t>ci rende corresponsabili nella missione di comunicare al mondo di oggi, frammentato e tormentato, Gesù Cristo Maestro Via, Verità, Vita</w:t>
      </w:r>
      <w:r w:rsidR="009950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la nostra missione Eucaristica, Sacerdotale, Liturgica.</w:t>
      </w:r>
      <w:r w:rsidR="002459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 dalle Costituzioni del 1960</w:t>
      </w:r>
      <w:r w:rsidR="005363D5">
        <w:rPr>
          <w:rFonts w:ascii="Times New Roman" w:eastAsia="Times New Roman" w:hAnsi="Times New Roman" w:cs="Times New Roman"/>
          <w:sz w:val="24"/>
          <w:szCs w:val="24"/>
          <w:lang w:eastAsia="it-IT"/>
        </w:rPr>
        <w:t>, rivedute dallo stesso don Alberione,</w:t>
      </w:r>
      <w:r w:rsidR="002459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test</w:t>
      </w:r>
      <w:r w:rsidR="00503E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di 1Cor </w:t>
      </w:r>
      <w:r w:rsidR="00245921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="00536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ritenuto fondamentale per noi</w:t>
      </w:r>
      <w:r w:rsidR="00503E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(art 181)</w:t>
      </w:r>
      <w:r w:rsidR="00536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lo troviamo anche</w:t>
      </w:r>
      <w:r w:rsidR="002459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 nelle fonti della Regola di Vita</w:t>
      </w:r>
      <w:r w:rsidR="00536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(art</w:t>
      </w:r>
      <w:r w:rsidR="00503E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64). </w:t>
      </w:r>
    </w:p>
    <w:p w:rsidR="000074AA" w:rsidRPr="00C90042" w:rsidRDefault="009950D3" w:rsidP="00C900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90042">
        <w:rPr>
          <w:rFonts w:ascii="Times New Roman" w:eastAsia="Times New Roman" w:hAnsi="Times New Roman" w:cs="Times New Roman"/>
          <w:sz w:val="24"/>
          <w:szCs w:val="24"/>
          <w:lang w:eastAsia="it-IT"/>
        </w:rPr>
        <w:t>L’Obiettivo generale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80081">
        <w:rPr>
          <w:rFonts w:ascii="Times New Roman" w:eastAsia="Times New Roman" w:hAnsi="Times New Roman" w:cs="Times New Roman"/>
          <w:sz w:val="24"/>
          <w:szCs w:val="24"/>
          <w:lang w:eastAsia="it-IT"/>
        </w:rPr>
        <w:t>del 9° CG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 ricorda di “</w:t>
      </w:r>
      <w:r w:rsidRPr="00C900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Lasciar fluire in noi la vita nuova, </w:t>
      </w:r>
      <w:r w:rsidRPr="009950D3">
        <w:rPr>
          <w:rFonts w:ascii="Times New Roman" w:eastAsia="Times New Roman" w:hAnsi="Times New Roman" w:cs="Times New Roman"/>
          <w:sz w:val="24"/>
          <w:szCs w:val="24"/>
          <w:lang w:eastAsia="it-IT"/>
        </w:rPr>
        <w:t>frutto dell’esperienza pasquale, per qualificare le nostre presenze, e la gioia del Vangelo rinnovi il mondo</w:t>
      </w:r>
      <w:r w:rsidRPr="00C90042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9950D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900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non interponiamo barriere al fluire dell’agape di Dio in noi, sarà </w:t>
      </w:r>
      <w:r w:rsidR="002267C3" w:rsidRPr="00C90042">
        <w:rPr>
          <w:rFonts w:ascii="Times New Roman" w:eastAsia="Times New Roman" w:hAnsi="Times New Roman" w:cs="Times New Roman"/>
          <w:sz w:val="24"/>
          <w:szCs w:val="24"/>
          <w:lang w:eastAsia="it-IT"/>
        </w:rPr>
        <w:t>possibile fare anche i passi indicati da</w:t>
      </w:r>
      <w:r w:rsidRPr="00C900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r w:rsidRPr="009950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Obiettivi </w:t>
      </w:r>
      <w:r w:rsidRPr="00C90042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specifici:</w:t>
      </w:r>
    </w:p>
    <w:p w:rsidR="009950D3" w:rsidRPr="00503E09" w:rsidRDefault="009950D3" w:rsidP="00503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E0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discernere</w:t>
      </w:r>
      <w:r w:rsidRPr="00503E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qualità e la stagionatura del “vino nuovo”</w:t>
      </w:r>
    </w:p>
    <w:p w:rsidR="009950D3" w:rsidRPr="009950D3" w:rsidRDefault="009950D3" w:rsidP="00503E0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0D3">
        <w:rPr>
          <w:rFonts w:ascii="Times New Roman" w:eastAsia="Times New Roman" w:hAnsi="Times New Roman" w:cs="Times New Roman"/>
          <w:sz w:val="24"/>
          <w:szCs w:val="24"/>
          <w:lang w:eastAsia="it-IT"/>
        </w:rPr>
        <w:t>prodotto nella storia della nostra Congregazione (1924-2017);</w:t>
      </w:r>
    </w:p>
    <w:p w:rsidR="00503E09" w:rsidRDefault="00503E09" w:rsidP="00503E09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9950D3" w:rsidRPr="00503E09" w:rsidRDefault="009950D3" w:rsidP="00503E09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E0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valutare</w:t>
      </w:r>
      <w:r w:rsidRPr="00503E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gli “otri” che abbiamo sono adeguati</w:t>
      </w:r>
    </w:p>
    <w:p w:rsidR="009950D3" w:rsidRPr="009950D3" w:rsidRDefault="009950D3" w:rsidP="00503E09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0D3">
        <w:rPr>
          <w:rFonts w:ascii="Times New Roman" w:eastAsia="Times New Roman" w:hAnsi="Times New Roman" w:cs="Times New Roman"/>
          <w:sz w:val="24"/>
          <w:szCs w:val="24"/>
          <w:lang w:eastAsia="it-IT"/>
        </w:rPr>
        <w:t>a contenere questo “vino nuovo”</w:t>
      </w:r>
    </w:p>
    <w:p w:rsidR="009950D3" w:rsidRPr="009950D3" w:rsidRDefault="009950D3" w:rsidP="00503E09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0D3">
        <w:rPr>
          <w:rFonts w:ascii="Times New Roman" w:eastAsia="Times New Roman" w:hAnsi="Times New Roman" w:cs="Times New Roman"/>
          <w:sz w:val="24"/>
          <w:szCs w:val="24"/>
          <w:lang w:eastAsia="it-IT"/>
        </w:rPr>
        <w:t>e a favorire la sua piena maturazione;</w:t>
      </w:r>
    </w:p>
    <w:p w:rsidR="00503E09" w:rsidRDefault="00503E09" w:rsidP="00503E09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9950D3" w:rsidRPr="00503E09" w:rsidRDefault="009950D3" w:rsidP="00503E09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3E0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riconoscere</w:t>
      </w:r>
      <w:r w:rsidRPr="00503E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abitudini e le strutture</w:t>
      </w:r>
    </w:p>
    <w:p w:rsidR="009950D3" w:rsidRPr="009950D3" w:rsidRDefault="009950D3" w:rsidP="00503E09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0D3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rispondono più a quanto Dio ci chiede oggi</w:t>
      </w:r>
    </w:p>
    <w:p w:rsidR="009950D3" w:rsidRPr="009950D3" w:rsidRDefault="009950D3" w:rsidP="00503E09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0D3">
        <w:rPr>
          <w:rFonts w:ascii="Times New Roman" w:eastAsia="Times New Roman" w:hAnsi="Times New Roman" w:cs="Times New Roman"/>
          <w:sz w:val="24"/>
          <w:szCs w:val="24"/>
          <w:lang w:eastAsia="it-IT"/>
        </w:rPr>
        <w:t>e rinnovarle per l’avvento del suo Regno nel mondo.</w:t>
      </w:r>
    </w:p>
    <w:p w:rsidR="00380081" w:rsidRPr="00431CC9" w:rsidRDefault="00380081" w:rsidP="002155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18E8" w:rsidRPr="00431CC9" w:rsidRDefault="00134F10" w:rsidP="00134F10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75EAF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'inno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paolino</w:t>
      </w:r>
      <w:r w:rsidR="00475EAF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all'</w:t>
      </w:r>
      <w:proofErr w:type="spellStart"/>
      <w:r w:rsidR="00BE33FD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agápe</w:t>
      </w:r>
      <w:proofErr w:type="spellEnd"/>
      <w:r w:rsidR="00785D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(tradotto con il termine </w:t>
      </w:r>
      <w:r w:rsidR="00BE33FD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amore 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o con quello di </w:t>
      </w:r>
      <w:r w:rsidR="00BE33FD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carità –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da </w:t>
      </w:r>
      <w:proofErr w:type="spellStart"/>
      <w:r w:rsidR="00BE33FD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cháris</w:t>
      </w:r>
      <w:proofErr w:type="spellEnd"/>
      <w:r w:rsidR="00BE33FD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 grazia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è teologia cristocentrica e non un discorso pretta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>mente antropologico. La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cristologia pa</w:t>
      </w:r>
      <w:r w:rsidR="001C04FE">
        <w:rPr>
          <w:rFonts w:ascii="Times New Roman" w:eastAsia="Times New Roman" w:hAnsi="Times New Roman" w:cs="Times New Roman"/>
          <w:sz w:val="24"/>
          <w:szCs w:val="24"/>
          <w:lang w:eastAsia="it-IT"/>
        </w:rPr>
        <w:t>olina fonda la sua visione di Chiesa, Corpo del Signore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1518E8" w:rsidRPr="00DD38B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via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per eccellenza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quella dell’agape,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nuovo cammino che P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aolo prospetta alla comunità cristiana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dove si accoglie l’amore che è Dio stesso</w:t>
      </w:r>
      <w:r w:rsidR="000539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circola tra noi</w:t>
      </w:r>
      <w:r w:rsidR="007D20BF">
        <w:rPr>
          <w:rFonts w:ascii="Times New Roman" w:eastAsia="Times New Roman" w:hAnsi="Times New Roman" w:cs="Times New Roman"/>
          <w:sz w:val="24"/>
          <w:szCs w:val="24"/>
          <w:lang w:eastAsia="it-IT"/>
        </w:rPr>
        <w:t>. D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ovrebbero </w:t>
      </w:r>
      <w:r w:rsidR="007D20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dunque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cadere i muri e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="007D20BF">
        <w:rPr>
          <w:rFonts w:ascii="Times New Roman" w:eastAsia="Times New Roman" w:hAnsi="Times New Roman" w:cs="Times New Roman"/>
          <w:sz w:val="24"/>
          <w:szCs w:val="24"/>
          <w:lang w:eastAsia="it-IT"/>
        </w:rPr>
        <w:t>barriere per una piena comunione e interculturalità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 Questo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sempre,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è il prog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etto di Dio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Chiesa, 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mondo</w:t>
      </w:r>
      <w:r w:rsidR="00053963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la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nost</w:t>
      </w:r>
      <w:r w:rsidR="00DD38BB">
        <w:rPr>
          <w:rFonts w:ascii="Times New Roman" w:eastAsia="Times New Roman" w:hAnsi="Times New Roman" w:cs="Times New Roman"/>
          <w:sz w:val="24"/>
          <w:szCs w:val="24"/>
          <w:lang w:eastAsia="it-IT"/>
        </w:rPr>
        <w:t>ra Congregazione</w:t>
      </w:r>
      <w:r w:rsidR="000A006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D20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presente in 31 nazioni dei 5 continenti</w:t>
      </w:r>
      <w:r w:rsidR="0005396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53963" w:rsidRPr="000539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53963">
        <w:rPr>
          <w:rFonts w:ascii="Times New Roman" w:eastAsia="Times New Roman" w:hAnsi="Times New Roman" w:cs="Times New Roman"/>
          <w:sz w:val="24"/>
          <w:szCs w:val="24"/>
          <w:lang w:eastAsia="it-IT"/>
        </w:rPr>
        <w:t>in cammino verso il 9° Capitolo Generale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1C1F05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53963" w:rsidRDefault="00053963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578A4" w:rsidRPr="00431CC9" w:rsidRDefault="009A22E3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Contesto</w:t>
      </w:r>
      <w:r w:rsidR="007F21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7F2194" w:rsidRPr="007F21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1Cor </w:t>
      </w:r>
      <w:r w:rsidR="007F2194" w:rsidRPr="007F2194">
        <w:rPr>
          <w:rFonts w:ascii="Baskerville Old Face" w:eastAsia="Times New Roman" w:hAnsi="Baskerville Old Face" w:cs="Times New Roman"/>
          <w:bCs/>
          <w:smallCaps/>
          <w:sz w:val="24"/>
          <w:szCs w:val="24"/>
          <w:lang w:eastAsia="it-IT"/>
        </w:rPr>
        <w:t>13,1-13</w:t>
      </w:r>
    </w:p>
    <w:p w:rsidR="009A22E3" w:rsidRPr="00431CC9" w:rsidRDefault="00C578A4" w:rsidP="00797FE3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t>C</w:t>
      </w:r>
      <w:r w:rsidRPr="00431CC9">
        <w:rPr>
          <w:rFonts w:eastAsiaTheme="minorEastAsia"/>
        </w:rPr>
        <w:t xml:space="preserve">onviene sempre tener presente il contesto dei capitoli 12-14, in cui è inserito questo inno alla carità, anche perché si richiama espressamente al tema dei carismi. Infatti la prima lettera di Paolo ai Corinti non ha un tema centrale ma </w:t>
      </w:r>
      <w:r w:rsidRPr="00431CC9">
        <w:rPr>
          <w:rFonts w:eastAsiaTheme="minorEastAsia"/>
          <w:i/>
        </w:rPr>
        <w:t>centrale</w:t>
      </w:r>
      <w:r w:rsidRPr="00431CC9">
        <w:rPr>
          <w:rFonts w:eastAsiaTheme="minorEastAsia"/>
        </w:rPr>
        <w:t xml:space="preserve"> è la stessa comunità con i suoi molteplici problemi: i primi 6 capitoli trattano dei </w:t>
      </w:r>
      <w:r w:rsidRPr="00431CC9">
        <w:rPr>
          <w:rFonts w:eastAsiaTheme="minorEastAsia"/>
          <w:i/>
        </w:rPr>
        <w:t xml:space="preserve">disordini </w:t>
      </w:r>
      <w:r w:rsidRPr="00431CC9">
        <w:rPr>
          <w:rFonts w:eastAsiaTheme="minorEastAsia"/>
        </w:rPr>
        <w:t>e degli</w:t>
      </w:r>
      <w:r w:rsidRPr="00431CC9">
        <w:rPr>
          <w:rFonts w:eastAsiaTheme="minorEastAsia"/>
          <w:i/>
        </w:rPr>
        <w:t xml:space="preserve"> scandali</w:t>
      </w:r>
      <w:r w:rsidR="00D809A4" w:rsidRPr="00431CC9">
        <w:rPr>
          <w:rFonts w:eastAsiaTheme="minorEastAsia"/>
        </w:rPr>
        <w:t xml:space="preserve"> e della </w:t>
      </w:r>
      <w:r w:rsidRPr="00431CC9">
        <w:rPr>
          <w:rFonts w:eastAsiaTheme="minorEastAsia"/>
        </w:rPr>
        <w:t>divisione interna</w:t>
      </w:r>
      <w:r w:rsidR="009A22E3" w:rsidRPr="00431CC9">
        <w:rPr>
          <w:rFonts w:eastAsiaTheme="minorEastAsia"/>
        </w:rPr>
        <w:t xml:space="preserve"> (1,10-4,21)</w:t>
      </w:r>
      <w:r w:rsidRPr="00431CC9">
        <w:rPr>
          <w:rFonts w:eastAsiaTheme="minorEastAsia"/>
        </w:rPr>
        <w:t>; il caso di incesto</w:t>
      </w:r>
      <w:r w:rsidR="009A22E3" w:rsidRPr="00431CC9">
        <w:rPr>
          <w:rFonts w:eastAsiaTheme="minorEastAsia"/>
        </w:rPr>
        <w:t xml:space="preserve"> (5,1-13)</w:t>
      </w:r>
      <w:r w:rsidRPr="00431CC9">
        <w:rPr>
          <w:rFonts w:eastAsiaTheme="minorEastAsia"/>
        </w:rPr>
        <w:t>; il ricorso ai tribunali pagani</w:t>
      </w:r>
      <w:r w:rsidR="009A22E3" w:rsidRPr="00431CC9">
        <w:rPr>
          <w:rFonts w:eastAsiaTheme="minorEastAsia"/>
        </w:rPr>
        <w:t xml:space="preserve"> (6,1-11)</w:t>
      </w:r>
      <w:r w:rsidRPr="00431CC9">
        <w:rPr>
          <w:rFonts w:eastAsiaTheme="minorEastAsia"/>
        </w:rPr>
        <w:t>, la fornicazione</w:t>
      </w:r>
      <w:r w:rsidR="009A22E3" w:rsidRPr="00431CC9">
        <w:rPr>
          <w:rFonts w:eastAsiaTheme="minorEastAsia"/>
        </w:rPr>
        <w:t xml:space="preserve"> (6,12-20</w:t>
      </w:r>
      <w:r w:rsidRPr="00431CC9">
        <w:rPr>
          <w:rFonts w:eastAsiaTheme="minorEastAsia"/>
        </w:rPr>
        <w:t xml:space="preserve">). </w:t>
      </w:r>
    </w:p>
    <w:p w:rsidR="009A22E3" w:rsidRPr="00431CC9" w:rsidRDefault="00797FE3" w:rsidP="00797FE3">
      <w:pPr>
        <w:pStyle w:val="NormaleWeb"/>
        <w:tabs>
          <w:tab w:val="left" w:pos="284"/>
        </w:tabs>
        <w:spacing w:beforeAutospacing="0" w:afterAutospacing="0"/>
        <w:jc w:val="both"/>
        <w:rPr>
          <w:rFonts w:eastAsiaTheme="minorEastAsia"/>
        </w:rPr>
      </w:pPr>
      <w:r w:rsidRPr="00431CC9">
        <w:rPr>
          <w:rFonts w:eastAsiaTheme="minorEastAsia"/>
        </w:rPr>
        <w:tab/>
      </w:r>
      <w:r w:rsidR="00C578A4" w:rsidRPr="00431CC9">
        <w:rPr>
          <w:rFonts w:eastAsiaTheme="minorEastAsia"/>
        </w:rPr>
        <w:t>Dal capitolo 7 al capitolo 15 Paolo risponde a quesiti precisi su problemi co</w:t>
      </w:r>
      <w:r w:rsidRPr="00431CC9">
        <w:rPr>
          <w:rFonts w:eastAsiaTheme="minorEastAsia"/>
        </w:rPr>
        <w:t>ncreti della C</w:t>
      </w:r>
      <w:r w:rsidR="009A22E3" w:rsidRPr="00431CC9">
        <w:rPr>
          <w:rFonts w:eastAsiaTheme="minorEastAsia"/>
        </w:rPr>
        <w:t xml:space="preserve">hiesa di Corinto: </w:t>
      </w:r>
      <w:r w:rsidR="00C578A4" w:rsidRPr="00431CC9">
        <w:rPr>
          <w:rFonts w:eastAsiaTheme="minorEastAsia"/>
        </w:rPr>
        <w:t>matrimonio e verginità (7,1-40)</w:t>
      </w:r>
      <w:r w:rsidR="009A22E3" w:rsidRPr="00431CC9">
        <w:rPr>
          <w:rFonts w:eastAsiaTheme="minorEastAsia"/>
        </w:rPr>
        <w:t>; l</w:t>
      </w:r>
      <w:r w:rsidR="00C578A4" w:rsidRPr="00431CC9">
        <w:rPr>
          <w:rFonts w:eastAsiaTheme="minorEastAsia"/>
        </w:rPr>
        <w:t>e carni immolate agli idoli (8,1-10,33)</w:t>
      </w:r>
      <w:r w:rsidR="009A22E3" w:rsidRPr="00431CC9">
        <w:rPr>
          <w:rFonts w:eastAsiaTheme="minorEastAsia"/>
        </w:rPr>
        <w:t>; i</w:t>
      </w:r>
      <w:r w:rsidR="00C578A4" w:rsidRPr="00431CC9">
        <w:rPr>
          <w:rFonts w:eastAsiaTheme="minorEastAsia"/>
        </w:rPr>
        <w:t>l buon andamento delle assemblee</w:t>
      </w:r>
      <w:r w:rsidR="009A22E3" w:rsidRPr="00431CC9">
        <w:rPr>
          <w:rFonts w:eastAsiaTheme="minorEastAsia"/>
        </w:rPr>
        <w:t xml:space="preserve"> e come celebrare l’Eucaristia (11,1-34); i doni spirituali (12,1-14,40); la risurrezione di Cristo (15,1-58).</w:t>
      </w:r>
    </w:p>
    <w:p w:rsidR="00797FE3" w:rsidRPr="00431CC9" w:rsidRDefault="009A22E3" w:rsidP="00797FE3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>Una sorgente di divisione nella comunità di Corinto sono</w:t>
      </w:r>
      <w:r w:rsidR="00797FE3" w:rsidRPr="00431CC9">
        <w:rPr>
          <w:rFonts w:eastAsiaTheme="minorEastAsia"/>
        </w:rPr>
        <w:t xml:space="preserve"> proprio</w:t>
      </w:r>
      <w:r w:rsidRPr="00431CC9">
        <w:rPr>
          <w:rFonts w:eastAsiaTheme="minorEastAsia"/>
        </w:rPr>
        <w:t xml:space="preserve"> i </w:t>
      </w:r>
      <w:r w:rsidRPr="00431CC9">
        <w:rPr>
          <w:rFonts w:eastAsiaTheme="minorEastAsia"/>
          <w:i/>
        </w:rPr>
        <w:t>carismi</w:t>
      </w:r>
      <w:r w:rsidRPr="00431CC9">
        <w:rPr>
          <w:rFonts w:eastAsiaTheme="minorEastAsia"/>
        </w:rPr>
        <w:t xml:space="preserve">, </w:t>
      </w:r>
      <w:r w:rsidR="00797FE3" w:rsidRPr="00431CC9">
        <w:rPr>
          <w:rFonts w:eastAsiaTheme="minorEastAsia"/>
        </w:rPr>
        <w:t xml:space="preserve">cioè </w:t>
      </w:r>
      <w:r w:rsidRPr="00431CC9">
        <w:rPr>
          <w:rFonts w:eastAsiaTheme="minorEastAsia"/>
        </w:rPr>
        <w:t xml:space="preserve">i doni spirituali presenti nella comunità. Paolo ne parla </w:t>
      </w:r>
      <w:r w:rsidR="000E4304" w:rsidRPr="00431CC9">
        <w:rPr>
          <w:rFonts w:eastAsiaTheme="minorEastAsia"/>
        </w:rPr>
        <w:t xml:space="preserve">in modo trasversale in tutta la lettera ma in modo specifico </w:t>
      </w:r>
      <w:r w:rsidRPr="00431CC9">
        <w:rPr>
          <w:rFonts w:eastAsiaTheme="minorEastAsia"/>
        </w:rPr>
        <w:t>nei capitoli 12-14 dove si incastona la perla del capitolo 13 con l’inno della carità.</w:t>
      </w:r>
    </w:p>
    <w:p w:rsidR="001A6BF4" w:rsidRPr="00431CC9" w:rsidRDefault="001A6BF4" w:rsidP="001C1F05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>La Chiesa di Corinto, sotto l’azione dello Spirito Santo, è una comunità ricca di</w:t>
      </w:r>
      <w:r w:rsidRPr="00431CC9">
        <w:rPr>
          <w:rFonts w:eastAsiaTheme="minorEastAsia"/>
          <w:i/>
        </w:rPr>
        <w:t xml:space="preserve"> carismi</w:t>
      </w:r>
      <w:r w:rsidRPr="00431CC9">
        <w:rPr>
          <w:rFonts w:eastAsiaTheme="minorEastAsia"/>
        </w:rPr>
        <w:t xml:space="preserve"> e dovrebbe dunque essere una </w:t>
      </w:r>
      <w:r w:rsidRPr="00431CC9">
        <w:rPr>
          <w:rFonts w:eastAsiaTheme="minorEastAsia"/>
          <w:i/>
        </w:rPr>
        <w:t>comunità di sorelle e fratelli</w:t>
      </w:r>
      <w:r w:rsidRPr="00431CC9">
        <w:rPr>
          <w:rFonts w:eastAsiaTheme="minorEastAsia"/>
        </w:rPr>
        <w:t xml:space="preserve">, fondata sull’amore con le caratteristiche espresse nel capitolo 13. L’amore è l’unica forza che </w:t>
      </w:r>
      <w:r w:rsidRPr="00431CC9">
        <w:rPr>
          <w:rFonts w:eastAsiaTheme="minorEastAsia"/>
          <w:i/>
        </w:rPr>
        <w:t>costruisce</w:t>
      </w:r>
      <w:r w:rsidRPr="00431CC9">
        <w:rPr>
          <w:rFonts w:eastAsiaTheme="minorEastAsia"/>
        </w:rPr>
        <w:t xml:space="preserve"> la comunità</w:t>
      </w:r>
      <w:r w:rsidR="00223EF1" w:rsidRPr="00431CC9">
        <w:rPr>
          <w:rFonts w:eastAsiaTheme="minorEastAsia"/>
        </w:rPr>
        <w:t xml:space="preserve"> ed evita ciò che la distrugge: in pensieri, in parole, in opere e omissioni. Anzi </w:t>
      </w:r>
      <w:r w:rsidR="00223EF1" w:rsidRPr="00431CC9">
        <w:rPr>
          <w:rFonts w:eastAsiaTheme="minorEastAsia"/>
          <w:i/>
        </w:rPr>
        <w:t>promuove</w:t>
      </w:r>
      <w:r w:rsidR="00223EF1" w:rsidRPr="00431CC9">
        <w:rPr>
          <w:rFonts w:eastAsiaTheme="minorEastAsia"/>
        </w:rPr>
        <w:t xml:space="preserve"> ciò che edifica: “</w:t>
      </w:r>
      <w:r w:rsidR="00223EF1" w:rsidRPr="00431CC9">
        <w:rPr>
          <w:rFonts w:eastAsiaTheme="minorEastAsia"/>
          <w:i/>
        </w:rPr>
        <w:t>Poiché desiderate i doni dello Spirito, cercate di averne in abbondanza, ma per l’edificazione della comunità</w:t>
      </w:r>
      <w:r w:rsidR="00223EF1" w:rsidRPr="00431CC9">
        <w:rPr>
          <w:rFonts w:eastAsiaTheme="minorEastAsia"/>
        </w:rPr>
        <w:t>” (1Cor 14,12).</w:t>
      </w:r>
    </w:p>
    <w:p w:rsidR="003C0E3E" w:rsidRPr="00431CC9" w:rsidRDefault="003C0E3E" w:rsidP="001C1F05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 xml:space="preserve">Nella comunità di Corinto i </w:t>
      </w:r>
      <w:r w:rsidRPr="00431CC9">
        <w:rPr>
          <w:rFonts w:eastAsiaTheme="minorEastAsia"/>
          <w:i/>
        </w:rPr>
        <w:t>doni</w:t>
      </w:r>
      <w:r w:rsidR="00053963">
        <w:rPr>
          <w:rFonts w:eastAsiaTheme="minorEastAsia"/>
        </w:rPr>
        <w:t xml:space="preserve"> era</w:t>
      </w:r>
      <w:r w:rsidRPr="00431CC9">
        <w:rPr>
          <w:rFonts w:eastAsiaTheme="minorEastAsia"/>
        </w:rPr>
        <w:t>no davvero molti (1Cor 1,6</w:t>
      </w:r>
      <w:r w:rsidR="007500C8" w:rsidRPr="00431CC9">
        <w:rPr>
          <w:rFonts w:eastAsiaTheme="minorEastAsia"/>
        </w:rPr>
        <w:t>; 12.8-10</w:t>
      </w:r>
      <w:r w:rsidRPr="00431CC9">
        <w:rPr>
          <w:rFonts w:eastAsiaTheme="minorEastAsia"/>
        </w:rPr>
        <w:t>)</w:t>
      </w:r>
      <w:r w:rsidR="007500C8" w:rsidRPr="00431CC9">
        <w:rPr>
          <w:rFonts w:eastAsiaTheme="minorEastAsia"/>
        </w:rPr>
        <w:t xml:space="preserve"> come annota nel capitolo 12, ma questa molteplicità creava una grande confusione quando i cristiani di Corinto si radunavano e ognuno cercava da fare da protagonista con il suo dono</w:t>
      </w:r>
      <w:r w:rsidR="00053963">
        <w:rPr>
          <w:rFonts w:eastAsiaTheme="minorEastAsia"/>
        </w:rPr>
        <w:t>,</w:t>
      </w:r>
      <w:r w:rsidR="007500C8" w:rsidRPr="00431CC9">
        <w:rPr>
          <w:rFonts w:eastAsiaTheme="minorEastAsia"/>
        </w:rPr>
        <w:t xml:space="preserve"> ma non riusciva né a parlare e né ad ascoltare, credendosi superiore agli altri (1Cor 8,</w:t>
      </w:r>
      <w:r w:rsidR="00053963">
        <w:rPr>
          <w:rFonts w:eastAsiaTheme="minorEastAsia"/>
        </w:rPr>
        <w:t>1-2). Davanti a tanto disordine</w:t>
      </w:r>
      <w:r w:rsidR="007500C8" w:rsidRPr="00431CC9">
        <w:rPr>
          <w:rFonts w:eastAsiaTheme="minorEastAsia"/>
        </w:rPr>
        <w:t xml:space="preserve"> nelle assemblee</w:t>
      </w:r>
      <w:r w:rsidR="00053963">
        <w:rPr>
          <w:rFonts w:eastAsiaTheme="minorEastAsia"/>
        </w:rPr>
        <w:t>,</w:t>
      </w:r>
      <w:r w:rsidR="007500C8" w:rsidRPr="00431CC9">
        <w:rPr>
          <w:rFonts w:eastAsiaTheme="minorEastAsia"/>
        </w:rPr>
        <w:t xml:space="preserve"> Paolo afferma che “</w:t>
      </w:r>
      <w:r w:rsidR="007500C8" w:rsidRPr="00431CC9">
        <w:rPr>
          <w:rFonts w:eastAsiaTheme="minorEastAsia"/>
          <w:i/>
        </w:rPr>
        <w:t>Dio non è un Dio di disordine ma di pace</w:t>
      </w:r>
      <w:r w:rsidR="00053963">
        <w:rPr>
          <w:rFonts w:eastAsiaTheme="minorEastAsia"/>
        </w:rPr>
        <w:t>” (1Cor 14,33). Poiché</w:t>
      </w:r>
      <w:r w:rsidR="007500C8" w:rsidRPr="00431CC9">
        <w:rPr>
          <w:rFonts w:eastAsiaTheme="minorEastAsia"/>
        </w:rPr>
        <w:t xml:space="preserve"> i </w:t>
      </w:r>
      <w:r w:rsidR="007500C8" w:rsidRPr="00431CC9">
        <w:rPr>
          <w:rFonts w:eastAsiaTheme="minorEastAsia"/>
          <w:i/>
        </w:rPr>
        <w:t>carismi</w:t>
      </w:r>
      <w:r w:rsidR="00053963">
        <w:rPr>
          <w:rFonts w:eastAsiaTheme="minorEastAsia"/>
          <w:i/>
        </w:rPr>
        <w:t>,</w:t>
      </w:r>
      <w:r w:rsidR="007500C8" w:rsidRPr="00431CC9">
        <w:rPr>
          <w:rFonts w:eastAsiaTheme="minorEastAsia"/>
        </w:rPr>
        <w:t xml:space="preserve"> </w:t>
      </w:r>
      <w:r w:rsidR="00053963" w:rsidRPr="00431CC9">
        <w:rPr>
          <w:rFonts w:eastAsiaTheme="minorEastAsia"/>
        </w:rPr>
        <w:t xml:space="preserve">anche nelle nostre comunità </w:t>
      </w:r>
      <w:r w:rsidR="00137932">
        <w:rPr>
          <w:rFonts w:eastAsiaTheme="minorEastAsia"/>
        </w:rPr>
        <w:t xml:space="preserve">possono degenerare, </w:t>
      </w:r>
      <w:r w:rsidR="007500C8" w:rsidRPr="00431CC9">
        <w:rPr>
          <w:rFonts w:eastAsiaTheme="minorEastAsia"/>
        </w:rPr>
        <w:t xml:space="preserve">Paolo offre dei criteri di </w:t>
      </w:r>
      <w:r w:rsidR="007500C8" w:rsidRPr="00431CC9">
        <w:rPr>
          <w:rFonts w:eastAsiaTheme="minorEastAsia"/>
          <w:i/>
        </w:rPr>
        <w:t>discernimento</w:t>
      </w:r>
      <w:r w:rsidR="00A93BAD" w:rsidRPr="00431CC9">
        <w:rPr>
          <w:rFonts w:eastAsiaTheme="minorEastAsia"/>
        </w:rPr>
        <w:t xml:space="preserve"> per non c</w:t>
      </w:r>
      <w:r w:rsidR="00053963">
        <w:rPr>
          <w:rFonts w:eastAsiaTheme="minorEastAsia"/>
        </w:rPr>
        <w:t>orrere il rischio di appropriarci dei doni di Dio e</w:t>
      </w:r>
      <w:r w:rsidR="00A93BAD" w:rsidRPr="00431CC9">
        <w:rPr>
          <w:rFonts w:eastAsiaTheme="minorEastAsia"/>
        </w:rPr>
        <w:t xml:space="preserve"> gestirli come protagonisti e per vanagloria. Infatti “</w:t>
      </w:r>
      <w:r w:rsidR="006744F4" w:rsidRPr="00431CC9">
        <w:rPr>
          <w:rFonts w:eastAsiaTheme="minorEastAsia"/>
          <w:i/>
        </w:rPr>
        <w:t>Vi sono poi diversità di carismi, ma uno solo è lo Spirito; vi sono diversità di ministeri, ma uno solo è il Signore; vi sono diversità di operazioni, ma uno solo è Dio che opera tutto in tutti… Tutte queste cose è l’unico e medesimo Spirito che le opera distribuendole a ciascuno come vuole”</w:t>
      </w:r>
      <w:r w:rsidR="006744F4" w:rsidRPr="00431CC9">
        <w:rPr>
          <w:rFonts w:eastAsiaTheme="minorEastAsia"/>
        </w:rPr>
        <w:t xml:space="preserve"> (1Cor 12,4-6.11).</w:t>
      </w:r>
    </w:p>
    <w:p w:rsidR="006744F4" w:rsidRPr="00431CC9" w:rsidRDefault="006744F4" w:rsidP="001C1F05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>I doni di Dio sono dati “</w:t>
      </w:r>
      <w:r w:rsidRPr="00431CC9">
        <w:rPr>
          <w:rFonts w:eastAsiaTheme="minorEastAsia"/>
          <w:i/>
        </w:rPr>
        <w:t xml:space="preserve">come manifestazione particolare dello Spirito per </w:t>
      </w:r>
      <w:r w:rsidRPr="00431CC9">
        <w:rPr>
          <w:rFonts w:eastAsiaTheme="minorEastAsia"/>
          <w:b/>
          <w:i/>
        </w:rPr>
        <w:t>l’utilità comune</w:t>
      </w:r>
      <w:r w:rsidRPr="00431CC9">
        <w:rPr>
          <w:rFonts w:eastAsiaTheme="minorEastAsia"/>
          <w:i/>
        </w:rPr>
        <w:t>”</w:t>
      </w:r>
      <w:r w:rsidRPr="00431CC9">
        <w:rPr>
          <w:rFonts w:eastAsiaTheme="minorEastAsia"/>
        </w:rPr>
        <w:t xml:space="preserve"> (1Cor 12,7)</w:t>
      </w:r>
      <w:r w:rsidR="00053963">
        <w:rPr>
          <w:rFonts w:eastAsiaTheme="minorEastAsia"/>
        </w:rPr>
        <w:t xml:space="preserve"> e per il bene di tutti. Occorre</w:t>
      </w:r>
      <w:r w:rsidRPr="00431CC9">
        <w:rPr>
          <w:rFonts w:eastAsiaTheme="minorEastAsia"/>
        </w:rPr>
        <w:t xml:space="preserve"> dunque mettere </w:t>
      </w:r>
      <w:r w:rsidRPr="00431CC9">
        <w:rPr>
          <w:rFonts w:eastAsiaTheme="minorEastAsia"/>
          <w:i/>
        </w:rPr>
        <w:t>ordine</w:t>
      </w:r>
      <w:r w:rsidR="00D4248C">
        <w:rPr>
          <w:rFonts w:eastAsiaTheme="minorEastAsia"/>
        </w:rPr>
        <w:t xml:space="preserve"> nelle assemblee (1Cor 14,27</w:t>
      </w:r>
      <w:r w:rsidRPr="00431CC9">
        <w:rPr>
          <w:rFonts w:eastAsiaTheme="minorEastAsia"/>
        </w:rPr>
        <w:t>ss) per evitare la confusione che non serve a nessuno, tanto più quando si generano confronti tra i carismi ricevuti, se sia superiore la profezia o il dono delle lingue ecc. Paolo</w:t>
      </w:r>
      <w:r w:rsidR="007D0C02" w:rsidRPr="00431CC9">
        <w:rPr>
          <w:rFonts w:eastAsiaTheme="minorEastAsia"/>
        </w:rPr>
        <w:t xml:space="preserve"> insegna a superare</w:t>
      </w:r>
      <w:r w:rsidR="00053963">
        <w:rPr>
          <w:rFonts w:eastAsiaTheme="minorEastAsia"/>
        </w:rPr>
        <w:t xml:space="preserve"> queste discussioni comunitarie</w:t>
      </w:r>
      <w:r w:rsidR="007D0C02" w:rsidRPr="00431CC9">
        <w:rPr>
          <w:rFonts w:eastAsiaTheme="minorEastAsia"/>
        </w:rPr>
        <w:t xml:space="preserve"> relativizzandole. Anzi egli </w:t>
      </w:r>
      <w:r w:rsidRPr="00431CC9">
        <w:rPr>
          <w:rFonts w:eastAsiaTheme="minorEastAsia"/>
        </w:rPr>
        <w:t>insegna ad aspirare ai carismi più grandi</w:t>
      </w:r>
      <w:r w:rsidR="007D0C02" w:rsidRPr="00431CC9">
        <w:rPr>
          <w:rFonts w:eastAsiaTheme="minorEastAsia"/>
        </w:rPr>
        <w:t xml:space="preserve"> e nel capitolo 13 mostra “</w:t>
      </w:r>
      <w:r w:rsidR="007D0C02" w:rsidRPr="00431CC9">
        <w:rPr>
          <w:rFonts w:eastAsiaTheme="minorEastAsia"/>
          <w:i/>
        </w:rPr>
        <w:t>una via migliore di tutte</w:t>
      </w:r>
      <w:r w:rsidR="007D0C02" w:rsidRPr="00431CC9">
        <w:rPr>
          <w:rFonts w:eastAsiaTheme="minorEastAsia"/>
        </w:rPr>
        <w:t>”</w:t>
      </w:r>
      <w:r w:rsidR="003E5CC0" w:rsidRPr="00431CC9">
        <w:t xml:space="preserve"> </w:t>
      </w:r>
      <w:r w:rsidR="008D0F00" w:rsidRPr="00431CC9">
        <w:t>(1Cor 12, 31)</w:t>
      </w:r>
      <w:r w:rsidR="007D0C02" w:rsidRPr="00431CC9">
        <w:rPr>
          <w:rFonts w:eastAsiaTheme="minorEastAsia"/>
        </w:rPr>
        <w:t>, quella dell’</w:t>
      </w:r>
      <w:r w:rsidR="007D0C02" w:rsidRPr="00431CC9">
        <w:rPr>
          <w:rFonts w:eastAsiaTheme="minorEastAsia"/>
          <w:i/>
        </w:rPr>
        <w:t>agape</w:t>
      </w:r>
      <w:r w:rsidR="008D0F00" w:rsidRPr="00431CC9">
        <w:rPr>
          <w:rFonts w:eastAsiaTheme="minorEastAsia"/>
          <w:i/>
        </w:rPr>
        <w:t>,</w:t>
      </w:r>
      <w:r w:rsidR="00320F2B" w:rsidRPr="00431CC9">
        <w:rPr>
          <w:rFonts w:eastAsiaTheme="minorEastAsia"/>
        </w:rPr>
        <w:t xml:space="preserve"> affermando che senza l’</w:t>
      </w:r>
      <w:r w:rsidR="00320F2B" w:rsidRPr="00431CC9">
        <w:rPr>
          <w:rFonts w:eastAsiaTheme="minorEastAsia"/>
          <w:i/>
        </w:rPr>
        <w:t>amore</w:t>
      </w:r>
      <w:r w:rsidR="00320F2B" w:rsidRPr="00431CC9">
        <w:rPr>
          <w:rFonts w:eastAsiaTheme="minorEastAsia"/>
        </w:rPr>
        <w:t xml:space="preserve"> nulla ha senso e valore. Si tratta di una sintesi teologica splendida</w:t>
      </w:r>
      <w:r w:rsidR="00CD0CDB" w:rsidRPr="00431CC9">
        <w:rPr>
          <w:rFonts w:eastAsiaTheme="minorEastAsia"/>
        </w:rPr>
        <w:t>.</w:t>
      </w:r>
    </w:p>
    <w:p w:rsidR="00CD0CDB" w:rsidRPr="00431CC9" w:rsidRDefault="00CD0CDB" w:rsidP="00C578A4">
      <w:pPr>
        <w:pStyle w:val="NormaleWeb"/>
        <w:spacing w:beforeAutospacing="0" w:afterAutospacing="0"/>
        <w:jc w:val="both"/>
        <w:rPr>
          <w:rFonts w:eastAsiaTheme="minorEastAsia"/>
        </w:rPr>
      </w:pPr>
    </w:p>
    <w:p w:rsidR="00CD0CDB" w:rsidRPr="00431CC9" w:rsidRDefault="00CD0CDB" w:rsidP="00C578A4">
      <w:pPr>
        <w:pStyle w:val="NormaleWeb"/>
        <w:spacing w:beforeAutospacing="0" w:afterAutospacing="0"/>
        <w:jc w:val="both"/>
        <w:rPr>
          <w:rFonts w:eastAsiaTheme="minorEastAsia"/>
        </w:rPr>
      </w:pPr>
      <w:r w:rsidRPr="00431CC9">
        <w:rPr>
          <w:rFonts w:eastAsiaTheme="minorEastAsia"/>
          <w:b/>
        </w:rPr>
        <w:t>Testo</w:t>
      </w:r>
      <w:r w:rsidR="008D0F00" w:rsidRPr="00431CC9">
        <w:rPr>
          <w:rFonts w:eastAsiaTheme="minorEastAsia"/>
        </w:rPr>
        <w:t xml:space="preserve"> </w:t>
      </w:r>
      <w:r w:rsidRPr="00431CC9">
        <w:rPr>
          <w:rFonts w:eastAsiaTheme="minorEastAsia"/>
        </w:rPr>
        <w:t xml:space="preserve"> </w:t>
      </w:r>
      <w:r w:rsidRPr="00431CC9">
        <w:rPr>
          <w:rFonts w:eastAsiaTheme="minorEastAsia"/>
          <w:i/>
        </w:rPr>
        <w:t>1Cor 13</w:t>
      </w:r>
      <w:r w:rsidR="008D0F00" w:rsidRPr="00431CC9">
        <w:rPr>
          <w:rFonts w:eastAsiaTheme="minorEastAsia"/>
          <w:i/>
        </w:rPr>
        <w:t>:</w:t>
      </w:r>
      <w:r w:rsidRPr="00431CC9">
        <w:rPr>
          <w:rFonts w:eastAsiaTheme="minorEastAsia"/>
          <w:i/>
        </w:rPr>
        <w:t xml:space="preserve"> L’</w:t>
      </w:r>
      <w:r w:rsidR="008D0F00" w:rsidRPr="00431CC9">
        <w:rPr>
          <w:rFonts w:eastAsiaTheme="minorEastAsia"/>
          <w:i/>
        </w:rPr>
        <w:t>agape come via migliore di tutte</w:t>
      </w:r>
    </w:p>
    <w:p w:rsidR="004130BA" w:rsidRPr="00431CC9" w:rsidRDefault="008D0F00" w:rsidP="00075677">
      <w:pPr>
        <w:pStyle w:val="NormaleWeb"/>
        <w:spacing w:beforeAutospacing="0" w:afterAutospacing="0"/>
        <w:ind w:firstLine="284"/>
        <w:jc w:val="both"/>
      </w:pPr>
      <w:r w:rsidRPr="00431CC9">
        <w:rPr>
          <w:rFonts w:eastAsiaTheme="minorEastAsia"/>
        </w:rPr>
        <w:t xml:space="preserve">Paolo dunque, </w:t>
      </w:r>
      <w:r w:rsidRPr="00431CC9">
        <w:t xml:space="preserve">dopo aver insegnato e fornito indicazioni per una </w:t>
      </w:r>
      <w:r w:rsidRPr="00431CC9">
        <w:rPr>
          <w:i/>
        </w:rPr>
        <w:t xml:space="preserve">ordinata </w:t>
      </w:r>
      <w:r w:rsidRPr="00431CC9">
        <w:t>vita comun</w:t>
      </w:r>
      <w:r w:rsidR="003E5CC0" w:rsidRPr="00431CC9">
        <w:t>itaria, definisce l’agape come “</w:t>
      </w:r>
      <w:r w:rsidRPr="00431CC9">
        <w:t>la via per eccellenza”. È una "via" e perciò un cammino da percorrere e da praticare ed è il "migliore di tutti</w:t>
      </w:r>
      <w:r w:rsidR="004A1D13" w:rsidRPr="00431CC9">
        <w:t>", perché è</w:t>
      </w:r>
      <w:r w:rsidRPr="00431CC9">
        <w:t xml:space="preserve"> il dono perfetto senza il quale ogni altro (lingue, guarigioni, miracoli, conoscenza, profezia)</w:t>
      </w:r>
      <w:r w:rsidR="004A1D13" w:rsidRPr="00431CC9">
        <w:t xml:space="preserve"> è incompleto e senza valore. </w:t>
      </w:r>
      <w:r w:rsidR="004130BA" w:rsidRPr="00431CC9">
        <w:t xml:space="preserve">Perché Paolo parla di “via” più che di carisma per la carità? Certamente anche la carità è innanzitutto un frutto o un dono dello Spirito Santo </w:t>
      </w:r>
      <w:r w:rsidR="00912D9F">
        <w:t>(già il contesto lo suggerisce; inoltre Gal 3,22; Rom 8,</w:t>
      </w:r>
      <w:r w:rsidR="004130BA" w:rsidRPr="00431CC9">
        <w:t>3-15 da l</w:t>
      </w:r>
      <w:r w:rsidR="00912D9F">
        <w:t>eggere con Rom 13, 8-10; cfr. 1Gv 4,</w:t>
      </w:r>
      <w:r w:rsidR="004130BA" w:rsidRPr="00431CC9">
        <w:t>1-6); ma S. Paolo, preferendo chiamarla “via” (o cammino), probabilmente ha voluto distinguerla subito dagli altri carismi e presentarla come la strada che tutti i cristiani dovranno percorrere.</w:t>
      </w:r>
    </w:p>
    <w:p w:rsidR="008D0F00" w:rsidRPr="00431CC9" w:rsidRDefault="004A1D13" w:rsidP="00075677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lastRenderedPageBreak/>
        <w:t>L</w:t>
      </w:r>
      <w:r w:rsidR="008D0F00" w:rsidRPr="00431CC9">
        <w:t xml:space="preserve">'amore di cui parla Paolo non è quello naturale, </w:t>
      </w:r>
      <w:r w:rsidR="00053963">
        <w:t xml:space="preserve">ma è </w:t>
      </w:r>
      <w:r w:rsidR="008D0F00" w:rsidRPr="00431CC9">
        <w:t>l'amore di</w:t>
      </w:r>
      <w:r w:rsidRPr="00431CC9">
        <w:t xml:space="preserve"> Dio manifestato in </w:t>
      </w:r>
      <w:r w:rsidR="00A86443">
        <w:t>Cristo Gesù (Gv</w:t>
      </w:r>
      <w:r w:rsidRPr="00431CC9">
        <w:t xml:space="preserve"> 3,16</w:t>
      </w:r>
      <w:r w:rsidR="004130BA" w:rsidRPr="00431CC9">
        <w:t>; Mt 25</w:t>
      </w:r>
      <w:r w:rsidR="001C1F05" w:rsidRPr="00431CC9">
        <w:t>) in modo gratuito e</w:t>
      </w:r>
      <w:r w:rsidRPr="00431CC9">
        <w:t xml:space="preserve"> immeritato. </w:t>
      </w:r>
      <w:r w:rsidR="004130BA" w:rsidRPr="00431CC9">
        <w:t xml:space="preserve">Dio è amore (1Gv </w:t>
      </w:r>
      <w:r w:rsidR="003E5CC0" w:rsidRPr="00431CC9">
        <w:t>4,8</w:t>
      </w:r>
      <w:r w:rsidR="006D6C4A">
        <w:t>)</w:t>
      </w:r>
      <w:r w:rsidR="004130BA" w:rsidRPr="00431CC9">
        <w:t xml:space="preserve"> ma in modo molto diverso da quello che noi intendiamo comunemente con la parola: “amore /</w:t>
      </w:r>
      <w:r w:rsidR="00081C32" w:rsidRPr="00431CC9">
        <w:t xml:space="preserve"> </w:t>
      </w:r>
      <w:r w:rsidR="004130BA" w:rsidRPr="00431CC9">
        <w:t>carità”.</w:t>
      </w:r>
    </w:p>
    <w:p w:rsidR="00BE33FD" w:rsidRPr="00431CC9" w:rsidRDefault="004130BA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Il brano può essere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diviso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tre parti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1)</w:t>
      </w:r>
      <w:r w:rsidR="0013793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proofErr w:type="spellStart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vv</w:t>
      </w:r>
      <w:proofErr w:type="spellEnd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1-3: il primato </w:t>
      </w:r>
      <w:r w:rsidR="004130BA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 la superiorità della carità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2)</w:t>
      </w:r>
      <w:r w:rsidR="0013793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proofErr w:type="spellStart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vv</w:t>
      </w:r>
      <w:proofErr w:type="spellEnd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 4-7: la qualità dell'amore (natura e opere);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3)</w:t>
      </w:r>
      <w:r w:rsidR="0013793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proofErr w:type="spellStart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vv</w:t>
      </w:r>
      <w:proofErr w:type="spellEnd"/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 8-13: la durata eterna dell'amore.</w:t>
      </w:r>
    </w:p>
    <w:p w:rsidR="004130BA" w:rsidRPr="00431CC9" w:rsidRDefault="004130BA" w:rsidP="0041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0BA" w:rsidRPr="00431CC9" w:rsidRDefault="00137932" w:rsidP="004130BA">
      <w:pPr>
        <w:pStyle w:val="Paragrafoelenco"/>
        <w:numPr>
          <w:ilvl w:val="0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13,1-3: S</w:t>
      </w:r>
      <w:r w:rsidR="004130BA"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enza la carità siamo nulla</w:t>
      </w:r>
    </w:p>
    <w:p w:rsidR="004130BA" w:rsidRPr="00431CC9" w:rsidRDefault="004130BA" w:rsidP="004130BA">
      <w:pPr>
        <w:pStyle w:val="Paragrafoelenco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183A" w:rsidRPr="00431CC9" w:rsidRDefault="00FF48C4" w:rsidP="001C1F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ei primi tre versetti </w:t>
      </w:r>
      <w:r w:rsidR="0057183A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Paolo richiama 5 dei doni presenti in 1Cor 12,8: lingue, profezia, sapienza, scienza e fede e nomina anche quello del distribuire le proprie sostanze non nominato prima. Come è possibile dare il proprio corpo alle fiamme in riscatto di altr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7183A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senza la carità?</w:t>
      </w:r>
    </w:p>
    <w:p w:rsidR="00BE33FD" w:rsidRPr="00431CC9" w:rsidRDefault="0057183A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518E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vari carismi e le varie attività del cristiano appaiono chiaramente come valori relativi r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ispetto alla carità, anzi come un nulla</w:t>
      </w:r>
      <w:r w:rsidR="000E1DDB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1)</w:t>
      </w:r>
      <w:r w:rsidR="0013793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senza </w:t>
      </w:r>
      <w:r w:rsidR="00FF48C4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agape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se abbiamo un linguaggio umano o angelico produciamo solo un rumore, fastidioso come quello del </w:t>
      </w:r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rame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(più esattamente un </w:t>
      </w:r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bronzo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una lega di rame e stagno di poco valore) </w:t>
      </w:r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risonante 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(echeggiante, dal greco </w:t>
      </w:r>
      <w:proofErr w:type="spellStart"/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ēcheō</w:t>
      </w:r>
      <w:proofErr w:type="spellEnd"/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) o stridente come quello del </w:t>
      </w:r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cembalo;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2)</w:t>
      </w:r>
      <w:r w:rsidR="0013793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senza </w:t>
      </w:r>
      <w:r w:rsidR="00FF48C4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agape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nostro discorso profeti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co,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ogn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 nostra sapienza umana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anche la forza miracolosa della fede che può operare grandi cose, ci rende un </w:t>
      </w:r>
      <w:r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nulla;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</w:p>
    <w:p w:rsidR="00BE33FD" w:rsidRPr="00431CC9" w:rsidRDefault="00BE33FD" w:rsidP="00BE33FD">
      <w:pPr>
        <w:shd w:val="clear" w:color="auto" w:fill="FFFFFF"/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3)</w:t>
      </w:r>
      <w:r w:rsidR="0013793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senza </w:t>
      </w:r>
      <w:r w:rsidR="00FF48C4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agape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tutte le nostre opere di miseric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ordia,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dedizione o di rinuncia totale fino a dare tutto per i poveri o, addirittura, fino a sacrificare il nos</w:t>
      </w:r>
      <w:r w:rsidR="003A184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tro corpo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tutto questo non ha nessun valore. </w:t>
      </w:r>
    </w:p>
    <w:p w:rsidR="005310C5" w:rsidRPr="00431CC9" w:rsidRDefault="005310C5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33FD" w:rsidRPr="00431CC9" w:rsidRDefault="0057183A" w:rsidP="001C1F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L'accento è posto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sui destinatari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carità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ma su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 la fa senza avere il cuore risanato dalla vanagloria e dal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desiderio di primeggiare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effetti, il criterio per essere importanti o primi è quello del servizio, di mettersi a disposizione degli altri per aiutare e fare il bene, con umiltà e modestia, c</w:t>
      </w:r>
      <w:r w:rsidR="000E1DDB">
        <w:rPr>
          <w:rFonts w:ascii="Times New Roman" w:eastAsia="Times New Roman" w:hAnsi="Times New Roman" w:cs="Times New Roman"/>
          <w:sz w:val="24"/>
          <w:szCs w:val="24"/>
          <w:lang w:eastAsia="it-IT"/>
        </w:rPr>
        <w:t>ome</w:t>
      </w:r>
      <w:r w:rsidR="00FF48C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Gesù ha insegnato (Mt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20,26-28).</w:t>
      </w:r>
    </w:p>
    <w:p w:rsidR="00B266DA" w:rsidRPr="00431CC9" w:rsidRDefault="00B266DA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33FD" w:rsidRPr="00431CC9" w:rsidRDefault="00B266DA" w:rsidP="00B266DA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13,4-7: Le opere dell'agape</w:t>
      </w:r>
    </w:p>
    <w:p w:rsidR="00B266DA" w:rsidRPr="00431CC9" w:rsidRDefault="00B266DA" w:rsidP="00BE3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66DA" w:rsidRPr="00431CC9" w:rsidRDefault="00B266DA" w:rsidP="009C32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Paolo non </w:t>
      </w:r>
      <w:r w:rsidRPr="00912D9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definisce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l’agape</w:t>
      </w:r>
      <w:r w:rsidR="004E2E6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con linguaggio narrativo spi</w:t>
      </w:r>
      <w:r w:rsidR="001A0422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ega le opere della carità con 15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</w:t>
      </w:r>
      <w:r w:rsidRPr="004E2E64">
        <w:rPr>
          <w:rFonts w:ascii="Times New Roman" w:eastAsia="Times New Roman" w:hAnsi="Times New Roman" w:cs="Times New Roman"/>
          <w:sz w:val="24"/>
          <w:szCs w:val="24"/>
          <w:lang w:eastAsia="it-IT"/>
        </w:rPr>
        <w:t>bi</w:t>
      </w:r>
      <w:r w:rsidR="00912D9F" w:rsidRPr="004E2E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12D9F" w:rsidRPr="00912D9F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l’agape è azione, è vita vissuta, è dinamismo dello Spirito in noi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L’amore non può essere definito ma si rivela e suscita determinate azioni che in questo testo sono </w:t>
      </w:r>
      <w:r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due positive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(la carità </w:t>
      </w:r>
      <w:r w:rsidR="00AD0A4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paziente, è benigna la carità) </w:t>
      </w:r>
      <w:r w:rsidR="00AD0A48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otto negative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57C96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(non è invidiosa, non si vanta, non si gonfia, non manca di rispetto</w:t>
      </w:r>
      <w:r w:rsidR="008F39F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 cerca il proprio interesse, non si adira, non tiene conto del male ricevuto, non gode dell’ingiustizia) e infine altre </w:t>
      </w:r>
      <w:r w:rsidR="008F39FE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quattro positive</w:t>
      </w:r>
      <w:r w:rsidR="008F39F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(tutto copre, tutto crede, tutto spera, tutto sopporta)</w:t>
      </w:r>
      <w:r w:rsidR="001C1F05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54229" w:rsidRPr="00431CC9" w:rsidRDefault="008F39FE" w:rsidP="009C32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presentazione di quest'amore evidenzia i limiti della comunità di Corinto come pure la nostra incapacità di realizzarlo pienamente. </w:t>
      </w:r>
      <w:r w:rsidR="0071428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 cari</w:t>
      </w:r>
      <w:r w:rsidR="0071428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tà è pronta a soffrire, credere,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sperare, sostenere tutto con pazienza e fiducia incrollabile.</w:t>
      </w:r>
    </w:p>
    <w:p w:rsidR="00E54229" w:rsidRPr="00431CC9" w:rsidRDefault="0071428C" w:rsidP="001C1F0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 da 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sfondo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parole di Paolo,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carità di Gesù nella sua concretezza portata fino ad “</w:t>
      </w:r>
      <w:r w:rsidR="00E54229" w:rsidRPr="004E2E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assumere la condizione di schiavo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” e al “</w:t>
      </w:r>
      <w:r w:rsidR="00E54229" w:rsidRPr="004E2E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morire per noi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” (cfr. Fil 2, 2-11.21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="009C322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A0422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Di questo la C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hiesa fa “eucaristia” e “memoria” della “comunione col corpo dato” e “col sangue versato”.</w:t>
      </w:r>
      <w:r w:rsidR="001C1F05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L’amore al prossimo si illumina così della luce di Cristo</w:t>
      </w:r>
      <w:r w:rsidR="001A0422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diviene una risposta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all’amore di Dio Padre verso</w:t>
      </w:r>
      <w:r w:rsidR="001A0422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noi in Cristo Gesù;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amore al “</w:t>
      </w:r>
      <w:r w:rsidR="00E54229" w:rsidRPr="004E2E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fratello </w:t>
      </w:r>
      <w:r w:rsidR="00D4248C" w:rsidRPr="004E2E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per il quale Cristo è morto</w:t>
      </w:r>
      <w:r w:rsidR="00D4248C">
        <w:rPr>
          <w:rFonts w:ascii="Times New Roman" w:eastAsia="Times New Roman" w:hAnsi="Times New Roman" w:cs="Times New Roman"/>
          <w:sz w:val="24"/>
          <w:szCs w:val="24"/>
          <w:lang w:eastAsia="it-IT"/>
        </w:rPr>
        <w:t>” (1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 </w:t>
      </w:r>
      <w:r w:rsidR="00D4248C">
        <w:rPr>
          <w:rFonts w:ascii="Times New Roman" w:eastAsia="Times New Roman" w:hAnsi="Times New Roman" w:cs="Times New Roman"/>
          <w:sz w:val="24"/>
          <w:szCs w:val="24"/>
          <w:lang w:eastAsia="it-IT"/>
        </w:rPr>
        <w:t>8,1-3.11-13; Rom 14,15; 1Gv 4,</w:t>
      </w:r>
      <w:r w:rsidR="00E5422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7-21).</w:t>
      </w:r>
    </w:p>
    <w:p w:rsidR="009F26A8" w:rsidRPr="00431CC9" w:rsidRDefault="009F26A8" w:rsidP="00912D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Paolo relativizza tutti i carismi sottoponendo innanzitutto s</w:t>
      </w:r>
      <w:r w:rsidR="00912D9F">
        <w:rPr>
          <w:rFonts w:ascii="Times New Roman" w:eastAsia="Times New Roman" w:hAnsi="Times New Roman" w:cs="Times New Roman"/>
          <w:sz w:val="24"/>
          <w:szCs w:val="24"/>
          <w:lang w:eastAsia="it-IT"/>
        </w:rPr>
        <w:t>e stesso al giudizio dell’agape che si configura con le seguenti caratteristiche.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E1FE0" w:rsidRPr="00431CC9" w:rsidRDefault="00BF0043" w:rsidP="001255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L’agape è paziente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cioè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ha un cuore grande, (come Dio col popolo che ama, come Gesù che accoglie tutti). E’ aperta, disponibile, ospitale con tutti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ed è benigna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cioè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vuole (fa) il loro bene (cfr. Rom 2,4; Gal 5,22)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F0043" w:rsidRPr="00431CC9" w:rsidRDefault="009E1FE0" w:rsidP="001255C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lastRenderedPageBreak/>
        <w:t>N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on è invidiosa/gelosa: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ama il bene degli altri, è contenta del bene degli altri, non lo sente come un limite per sé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L’amore ci fa uscire da noi stessi e ci guarisce il cuore.</w:t>
      </w:r>
    </w:p>
    <w:p w:rsidR="009E1FE0" w:rsidRPr="00431CC9" w:rsidRDefault="001255CB" w:rsidP="001255C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   </w:t>
      </w:r>
      <w:r w:rsidR="009E1FE0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on si vanta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cioè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gira a 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vuoto</w:t>
      </w:r>
      <w:r w:rsidR="003E5CC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si inorgoglisce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; no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 usa il criterio del 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“quando 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 se mi va”. Gesù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momenti cruciali della sua vita usa, in</w:t>
      </w:r>
      <w:r w:rsidR="00D809A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vece, la formula “è necessario”.</w:t>
      </w:r>
    </w:p>
    <w:p w:rsidR="00BF0043" w:rsidRPr="00431CC9" w:rsidRDefault="001255CB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  <w:r w:rsidR="009E1FE0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on si gonfia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: l’agape non ha nulla a che spartire con la consapev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olezz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 compiaciuta di sé che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bisogno di dirsi e di </w:t>
      </w:r>
      <w:r w:rsidR="009E1FE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mettersi in mostra.</w:t>
      </w:r>
    </w:p>
    <w:p w:rsidR="00BF0043" w:rsidRPr="00431CC9" w:rsidRDefault="00E55609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on manca di rispetto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cioè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sregolata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; sta attenta a non sbagliare misura perché non sa rispettare i tempi e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vuole tutto subito. E’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invece rispettosa dei tempi di Dio, dei propri e di quelli degli altri. Nei confronti di Dio, i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particolare, non vanta pretese e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non perde il senso della differenza/trascendenza di Dio.</w:t>
      </w:r>
    </w:p>
    <w:p w:rsidR="00BF0043" w:rsidRPr="00431CC9" w:rsidRDefault="001255CB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  <w:r w:rsidR="00E55609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Non cerca il proprio interesse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cioè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ama la gratuità, non è egoi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sta, non si considera il centro del mondo. L’uomo </w:t>
      </w:r>
      <w:r w:rsidR="00E55609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carnale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a differenza dell’uomo</w:t>
      </w:r>
      <w:r w:rsidR="00BF0043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 spirituale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considera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stesso come l’assoluto, come 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dio.</w:t>
      </w:r>
    </w:p>
    <w:p w:rsidR="00BF0043" w:rsidRPr="00431CC9" w:rsidRDefault="001255CB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  <w:r w:rsidR="00E55609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Non si adira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esaspera,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intransigente e rigida ma capace di attesa; sa propo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rre passi che facciano crescere ed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costruttiva. Anche nei confronti di Dio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fida, non gli dà scadenze, non lo mette alla prova.</w:t>
      </w:r>
      <w:r w:rsidR="003E5CC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L’aggressività ci fa ammalare e finisce per isolarci dagli altri.</w:t>
      </w:r>
    </w:p>
    <w:p w:rsidR="00BF0043" w:rsidRPr="00431CC9" w:rsidRDefault="001255CB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Non tiene conto del male ricevuto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così ha fatto Gesù (cfr. Lc 23,34) e così fa Dio con noi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</w:t>
      </w:r>
      <w:r w:rsidR="00BF0043" w:rsidRPr="00CA1E0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Non farti vincere dal male, vinci </w:t>
      </w:r>
      <w:r w:rsidR="00E55609" w:rsidRPr="00CA1E0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 male </w:t>
      </w:r>
      <w:r w:rsidR="00BF0043" w:rsidRPr="00CA1E0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 il bene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!” (Rom 12,21).</w:t>
      </w:r>
      <w:r w:rsidR="003E5CC0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regge sul perdono.</w:t>
      </w:r>
    </w:p>
    <w:p w:rsidR="00BF0043" w:rsidRPr="00431CC9" w:rsidRDefault="001255CB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  <w:r w:rsidR="00E55609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</w:t>
      </w:r>
      <w:r w:rsidR="00BF0043"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on gode dell’ingiustizia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si compiace della verità: questi verbi riguardano il rapporto con Dio</w:t>
      </w:r>
      <w:r w:rsidR="00E5560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anche quello con i fratelli</w:t>
      </w:r>
      <w:r w:rsidR="008E195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 Chi vive come Gesù, secondo l’agape, è chi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sceglie di st</w:t>
      </w:r>
      <w:r w:rsidR="008E195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are sempre dalla parte di Dio e nell’amore al prossimo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8E195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questo seguono poi quattro verbi:</w:t>
      </w:r>
    </w:p>
    <w:p w:rsidR="00BF0043" w:rsidRPr="00431CC9" w:rsidRDefault="00BF0043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tutto copre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/sostiene/regge</w:t>
      </w:r>
    </w:p>
    <w:p w:rsidR="00BF0043" w:rsidRPr="00431CC9" w:rsidRDefault="00BF0043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tutto crede</w:t>
      </w:r>
    </w:p>
    <w:p w:rsidR="00BF0043" w:rsidRPr="00431CC9" w:rsidRDefault="00BF0043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tutto spera</w:t>
      </w:r>
    </w:p>
    <w:p w:rsidR="00F0743F" w:rsidRPr="00431CC9" w:rsidRDefault="00BF0043" w:rsidP="00F0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-   </w:t>
      </w:r>
      <w:r w:rsidRPr="00431CC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tutto sopporta</w:t>
      </w:r>
      <w:r w:rsidR="008E1954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attendendo il</w:t>
      </w:r>
      <w:r w:rsidR="00F0743F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compiersi delle promesse di </w:t>
      </w:r>
      <w:r w:rsidR="00EF193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Dio.</w:t>
      </w:r>
    </w:p>
    <w:p w:rsidR="00BF0043" w:rsidRPr="00431CC9" w:rsidRDefault="00F0743F" w:rsidP="001255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 modello di riferimento per questa descrizione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dell’agape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Gesù Cristo, il Servo sofferente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glorificato </w:t>
      </w:r>
      <w:r w:rsidR="00BF004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dà forma alla nostra vocazione all’amore.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Con Lui e come Lui possiamo affrontare qualsiasi avversità.</w:t>
      </w:r>
    </w:p>
    <w:p w:rsidR="00BF0043" w:rsidRPr="00431CC9" w:rsidRDefault="00BF0043" w:rsidP="001A0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33EA" w:rsidRDefault="007F4CE3" w:rsidP="00DF59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="00E176F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ll’Esortazione apostolica post sinodale </w:t>
      </w:r>
      <w:proofErr w:type="spellStart"/>
      <w:r w:rsidR="00E176F3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Amoris</w:t>
      </w:r>
      <w:proofErr w:type="spellEnd"/>
      <w:r w:rsidR="00E176F3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E176F3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Laetitia</w:t>
      </w:r>
      <w:proofErr w:type="spellEnd"/>
      <w:r w:rsidR="00E176F3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(16 marzo 2016) alcuni numeri</w:t>
      </w:r>
      <w:r w:rsidR="00DF5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(91-119) </w:t>
      </w:r>
      <w:r w:rsidR="00CA1E05">
        <w:rPr>
          <w:rFonts w:ascii="Times New Roman" w:eastAsia="Times New Roman" w:hAnsi="Times New Roman" w:cs="Times New Roman"/>
          <w:sz w:val="24"/>
          <w:szCs w:val="24"/>
          <w:lang w:eastAsia="it-IT"/>
        </w:rPr>
        <w:t>fanno applicazioni pratiche che sono utili</w:t>
      </w:r>
      <w:r w:rsidR="00DF5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a noi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oltre che alla famiglia.</w:t>
      </w:r>
      <w:r w:rsidR="00DF5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L’esperienza di un capitolo, provinciale o generale, offre ampia possibilità di praticarle.</w:t>
      </w:r>
    </w:p>
    <w:p w:rsidR="00DF5939" w:rsidRPr="00431CC9" w:rsidRDefault="00DF5939" w:rsidP="00DF59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33FD" w:rsidRPr="00431CC9" w:rsidRDefault="009C3220" w:rsidP="001A0422">
      <w:pPr>
        <w:pStyle w:val="Paragrafoelenco"/>
        <w:numPr>
          <w:ilvl w:val="0"/>
          <w:numId w:val="4"/>
        </w:numPr>
        <w:spacing w:before="100" w:after="10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13,8-13: </w:t>
      </w:r>
      <w:r w:rsidR="00BE33FD"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durata eterna dell'amore</w:t>
      </w:r>
      <w:r w:rsidRPr="00431C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7D33EA" w:rsidRPr="00137932" w:rsidRDefault="007D33EA" w:rsidP="007D3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BC6F8E" w:rsidRPr="00431CC9" w:rsidRDefault="000561F9" w:rsidP="000561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D33EA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 versetti 8-13 sono dedicati al valore “permanente” della carità rispetto ad altri carismi.</w:t>
      </w:r>
      <w:r w:rsidR="00BC6F8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terza strofa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C6F8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Paolo tenta di dire l’indicibile e cioè che l’agape, essendo Dio non può finire.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C6F8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In un mondo dove tutto è provvisorio, incluso il dono delle lingue, la profezia e la scienza, solo l’amore resta per sempre.</w:t>
      </w:r>
    </w:p>
    <w:p w:rsidR="00BC6F8E" w:rsidRPr="00431CC9" w:rsidRDefault="00BC6F8E" w:rsidP="000561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L'argomentazione dell'apostolo Paolo per sostenere la durata dell'amore</w:t>
      </w:r>
      <w:r w:rsidR="00E547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sopra ogni altra virtù</w:t>
      </w:r>
      <w:r w:rsidR="00E547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fondata sull'idea che tutti i doni </w:t>
      </w:r>
      <w:r w:rsidR="000561F9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cui tenevano in particolar modo i Corinzi sarebbero cessati. La stessa idea è rappresentata con l'immagine del bambino che per diventare adulto deve lasciare dietro di sé le cose da bambino.</w:t>
      </w:r>
      <w:r w:rsidR="00E547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significa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rifiutare il “bambino” ma di tendere alla maturità cristiana in una relazione vitale con il Cristo e la sua Parola che trasformi la vita.</w:t>
      </w:r>
      <w:r w:rsidR="000561F9" w:rsidRPr="00431CC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0561F9" w:rsidRPr="00431CC9" w:rsidRDefault="000561F9" w:rsidP="000561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 realtà presente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 Corinzi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vedono come attraverso uno specchio, dunque imperfetta e indiretta, dovrà essere abbandonata per aprirsi alla nuova realtà dell'incontro con Di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quando 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1255CB" w:rsidRPr="00E5478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lo vedremo come Egli è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E547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(1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Gv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3,2).</w:t>
      </w:r>
      <w:r w:rsidRPr="00431CC9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Solo allora, finito l'antico ordine del mondo, tutti i doni spirituali, la conoscenza e ogni realtà contingente verranno meno.</w:t>
      </w:r>
      <w:r w:rsidR="00BC6F8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L’esempio dello</w:t>
      </w:r>
      <w:r w:rsidR="00BC6F8E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specchio</w:t>
      </w:r>
      <w:r w:rsidR="00BE33FD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E54784">
        <w:rPr>
          <w:rFonts w:ascii="Times New Roman" w:eastAsia="Times New Roman" w:hAnsi="Times New Roman" w:cs="Times New Roman"/>
          <w:sz w:val="24"/>
          <w:szCs w:val="24"/>
          <w:lang w:eastAsia="it-IT"/>
        </w:rPr>
        <w:t>che ai quei tempi dava</w:t>
      </w:r>
      <w:r w:rsidR="00BC6F8E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un’immagine confusa, serve per sottolineare la nostra visione confusa di Dio su questa terra.</w:t>
      </w:r>
      <w:r w:rsidR="003C3E2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conoscenza inadeguata del presente lascerà posto alla visione del suo Volto come </w:t>
      </w:r>
      <w:r w:rsidR="003C3E2C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agape;</w:t>
      </w:r>
      <w:r w:rsidR="003C3E2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allora capiremo che la gloria di Gesù è la Croce dove ci ha amato fino al segno supremo. Ora, nelle contraddizioni della vita il nostro sguardo è opaco e senza l’agape anche la conoscenza delle cose e dei doni di Dio si deturpano. Solo la carità è grande e no</w:t>
      </w:r>
      <w:r w:rsidR="00E54784">
        <w:rPr>
          <w:rFonts w:ascii="Times New Roman" w:eastAsia="Times New Roman" w:hAnsi="Times New Roman" w:cs="Times New Roman"/>
          <w:sz w:val="24"/>
          <w:szCs w:val="24"/>
          <w:lang w:eastAsia="it-IT"/>
        </w:rPr>
        <w:t>n tramonta mai</w:t>
      </w:r>
      <w:r w:rsidR="003C3E2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BE33FD" w:rsidRPr="00431CC9" w:rsidRDefault="000561F9" w:rsidP="002D5D5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ab/>
        <w:t xml:space="preserve">Restano </w:t>
      </w:r>
      <w:r w:rsidR="003C3E2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dunque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fede, la speranza e l'amore.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Nel Nuovo Testamento le tre virtù teologali sono presentate insieme</w:t>
      </w:r>
      <w:r w:rsidR="002D5D5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2D5D5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Cf Rom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5,2-5; </w:t>
      </w:r>
      <w:r w:rsidR="002D5D5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Gal 5,5 s.; Col 1,4 s.; 1Tes 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1,3; 5,8; </w:t>
      </w:r>
      <w:proofErr w:type="spellStart"/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Ebr</w:t>
      </w:r>
      <w:proofErr w:type="spellEnd"/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6,10-12; 1Pt 1,21s</w:t>
      </w:r>
      <w:r w:rsidR="002D5D5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F26A8" w:rsidRPr="00431CC9" w:rsidRDefault="002D5D5D" w:rsidP="009F2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l'amore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(agape) è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al vertice di tutti i doni e di tutte le v</w:t>
      </w:r>
      <w:r w:rsidR="003C3E2C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irtù,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solo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l'amore dà senso a tutto.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questo senso Paolo scriveva ai Filippesi: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“…</w:t>
      </w:r>
      <w:r w:rsidR="00BE33FD" w:rsidRPr="00431C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prego che la vostra carità si arricchisca sempre più in conoscenza e in ogni genere di discernimento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” (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Fil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1,9)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Qui Paolo chiede per i suoi cristiani una carità intelligente e capace di discernimento perché la conformità a Cristo comporta di “essere carità”.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capitolo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13 della prima lettera ai </w:t>
      </w:r>
      <w:r w:rsidR="00BE33FD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Corinti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ne indica la modalità e ne segna il cammino concreto.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Paolo sembra ripercorrere la sua esperienza di apostolo, a contatto con le comunità e parla in prima persona pur suggerendo che ciò che dice vale per chiunque legga.</w:t>
      </w:r>
    </w:p>
    <w:p w:rsidR="009F26A8" w:rsidRPr="00431CC9" w:rsidRDefault="003C3E2C" w:rsidP="00081C32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carità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permette 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già su questa terra, 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dimorare in Dio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 carismi scompariranno perché non </w:t>
      </w:r>
      <w:r w:rsidR="001255CB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appartengono all’ordine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definitivo, ma sono funzionali alla storicità della Chiesa nel tempo e nello spazio. Quando vedremo il Signore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faccia a faccia, nel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tempo del compimento</w:t>
      </w:r>
      <w:r w:rsidR="009F26A8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, non ci saranno più prob</w:t>
      </w:r>
      <w:r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lemi di comunicazione con Dio e tra di noi</w:t>
      </w:r>
      <w:r w:rsidR="00C76A3C">
        <w:rPr>
          <w:rFonts w:ascii="Times New Roman" w:eastAsia="Times New Roman" w:hAnsi="Times New Roman" w:cs="Times New Roman"/>
          <w:sz w:val="24"/>
          <w:szCs w:val="24"/>
          <w:lang w:eastAsia="it-IT"/>
        </w:rPr>
        <w:t>. Fin d’ora l</w:t>
      </w:r>
      <w:r w:rsidR="00081C32" w:rsidRPr="00431CC9">
        <w:rPr>
          <w:rFonts w:ascii="Times New Roman" w:eastAsia="Times New Roman" w:hAnsi="Times New Roman" w:cs="Times New Roman"/>
          <w:sz w:val="24"/>
          <w:szCs w:val="24"/>
          <w:lang w:eastAsia="it-IT"/>
        </w:rPr>
        <w:t>’agape ci fa gridare, nel desiderio del compimento: Vieni Signore Gesù!</w:t>
      </w:r>
    </w:p>
    <w:p w:rsidR="00BE33FD" w:rsidRPr="00431CC9" w:rsidRDefault="00BE33FD" w:rsidP="0008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6839" w:rsidRPr="00431CC9" w:rsidRDefault="00596839" w:rsidP="0008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1C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Conclusione</w:t>
      </w:r>
    </w:p>
    <w:p w:rsidR="00444893" w:rsidRDefault="00704590" w:rsidP="00081C32">
      <w:pPr>
        <w:pStyle w:val="NormaleWeb"/>
        <w:spacing w:beforeAutospacing="0" w:afterAutospacing="0"/>
        <w:ind w:firstLine="284"/>
        <w:jc w:val="both"/>
      </w:pPr>
      <w:r>
        <w:rPr>
          <w:rFonts w:eastAsiaTheme="minorEastAsia"/>
        </w:rPr>
        <w:t>L</w:t>
      </w:r>
      <w:r w:rsidR="0028651D">
        <w:rPr>
          <w:rFonts w:eastAsiaTheme="minorEastAsia"/>
        </w:rPr>
        <w:t>’apostolo Paolo, rivolgendosi ai Corinti,</w:t>
      </w:r>
      <w:r w:rsidR="000561F9" w:rsidRPr="00431CC9">
        <w:rPr>
          <w:rFonts w:eastAsiaTheme="minorEastAsia"/>
        </w:rPr>
        <w:t xml:space="preserve"> si è trovato ad affrontare una comunità molto difficile, con problematiche di ogni tipo. </w:t>
      </w:r>
      <w:r w:rsidR="0028651D">
        <w:rPr>
          <w:rFonts w:eastAsiaTheme="minorEastAsia"/>
        </w:rPr>
        <w:t>Pur c</w:t>
      </w:r>
      <w:r w:rsidR="000561F9" w:rsidRPr="00431CC9">
        <w:rPr>
          <w:rFonts w:eastAsiaTheme="minorEastAsia"/>
        </w:rPr>
        <w:t>onsiderando lo scarto tra l’ideale e il reale, l’Apostolo è rimasto saldo e fedele alla bellezza della vit</w:t>
      </w:r>
      <w:r w:rsidR="00E74579">
        <w:rPr>
          <w:rFonts w:eastAsiaTheme="minorEastAsia"/>
        </w:rPr>
        <w:t>a cristiana, vissuta dai fratelli e sorelle venuti alla fede, un vero miracolo nel contesto pagano di Corinto. La visione nella fede</w:t>
      </w:r>
      <w:r w:rsidR="004803BB">
        <w:rPr>
          <w:rFonts w:eastAsiaTheme="minorEastAsia"/>
        </w:rPr>
        <w:t xml:space="preserve"> viene a Paolo da</w:t>
      </w:r>
      <w:r w:rsidR="000561F9" w:rsidRPr="00431CC9">
        <w:rPr>
          <w:rFonts w:eastAsiaTheme="minorEastAsia"/>
        </w:rPr>
        <w:t xml:space="preserve">lla </w:t>
      </w:r>
      <w:r w:rsidR="000561F9" w:rsidRPr="00431CC9">
        <w:rPr>
          <w:rFonts w:eastAsiaTheme="minorEastAsia"/>
          <w:i/>
        </w:rPr>
        <w:t>sapienza della Croce</w:t>
      </w:r>
      <w:r w:rsidR="000561F9" w:rsidRPr="00431CC9">
        <w:rPr>
          <w:rFonts w:eastAsiaTheme="minorEastAsia"/>
        </w:rPr>
        <w:t xml:space="preserve"> che</w:t>
      </w:r>
      <w:r w:rsidR="004803BB">
        <w:rPr>
          <w:rFonts w:eastAsiaTheme="minorEastAsia"/>
        </w:rPr>
        <w:t xml:space="preserve"> aveva maturato durante il suo ministero nelle comunità cristiane. Sottolinea il positivo anche</w:t>
      </w:r>
      <w:r w:rsidR="000561F9" w:rsidRPr="00431CC9">
        <w:rPr>
          <w:rFonts w:eastAsiaTheme="minorEastAsia"/>
        </w:rPr>
        <w:t xml:space="preserve"> passa</w:t>
      </w:r>
      <w:r w:rsidR="004803BB">
        <w:rPr>
          <w:rFonts w:eastAsiaTheme="minorEastAsia"/>
        </w:rPr>
        <w:t>ndo</w:t>
      </w:r>
      <w:r w:rsidR="000561F9" w:rsidRPr="00431CC9">
        <w:rPr>
          <w:rFonts w:eastAsiaTheme="minorEastAsia"/>
        </w:rPr>
        <w:t xml:space="preserve"> attraverso l’esperienza sofferta delle difficoltà da affrontare</w:t>
      </w:r>
      <w:r w:rsidR="00D541F4">
        <w:rPr>
          <w:rFonts w:eastAsiaTheme="minorEastAsia"/>
        </w:rPr>
        <w:t xml:space="preserve">. Egli sa </w:t>
      </w:r>
      <w:r w:rsidR="004803BB">
        <w:rPr>
          <w:rFonts w:eastAsiaTheme="minorEastAsia"/>
        </w:rPr>
        <w:t xml:space="preserve">che </w:t>
      </w:r>
      <w:r w:rsidR="000561F9" w:rsidRPr="00431CC9">
        <w:rPr>
          <w:rFonts w:eastAsiaTheme="minorEastAsia"/>
        </w:rPr>
        <w:t xml:space="preserve">per la vittoria del Signore Gesù Crocifisso e Risorto, </w:t>
      </w:r>
      <w:r w:rsidR="00D541F4">
        <w:rPr>
          <w:rFonts w:eastAsiaTheme="minorEastAsia"/>
        </w:rPr>
        <w:t xml:space="preserve">anche noi radunate per il Capitolo, </w:t>
      </w:r>
      <w:r w:rsidR="000561F9" w:rsidRPr="00431CC9">
        <w:rPr>
          <w:rFonts w:eastAsiaTheme="minorEastAsia"/>
        </w:rPr>
        <w:t>il Volto della Chiesa e dell</w:t>
      </w:r>
      <w:r w:rsidR="004803BB">
        <w:rPr>
          <w:rFonts w:eastAsiaTheme="minorEastAsia"/>
        </w:rPr>
        <w:t xml:space="preserve">a Provincia e dell’intera Congregazione </w:t>
      </w:r>
      <w:r w:rsidR="000561F9" w:rsidRPr="00431CC9">
        <w:rPr>
          <w:rFonts w:eastAsiaTheme="minorEastAsia"/>
        </w:rPr>
        <w:t>riceve nuovo splendore.</w:t>
      </w:r>
      <w:r w:rsidR="00444893" w:rsidRPr="00444893">
        <w:t xml:space="preserve"> </w:t>
      </w:r>
    </w:p>
    <w:p w:rsidR="000561F9" w:rsidRPr="00431CC9" w:rsidRDefault="005363D5" w:rsidP="00081C32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>
        <w:t>La C</w:t>
      </w:r>
      <w:r w:rsidR="00444893" w:rsidRPr="00431CC9">
        <w:t>hiesa di Corinto aveva molto preoccupato Paolo. Tuttavia è la chiesa per la quale Paolo, all’inizio della lettera, ha affermato di rendere sempre grazie a Dio che, in Cristo Gesù, l’ha colmata di tutte le ricchezze della parola e della scienza. Anzi, «</w:t>
      </w:r>
      <w:r w:rsidR="00444893" w:rsidRPr="00E420F4">
        <w:rPr>
          <w:i/>
        </w:rPr>
        <w:t>la testimonianza di Cristo si è stabilita tra voi così saldamente, che nessun dono di grazia più vi manca, mentre aspettate la manifestazione del Signore nostro Gesù Cristo</w:t>
      </w:r>
      <w:r w:rsidR="00444893">
        <w:t>» (cf. 1</w:t>
      </w:r>
      <w:r w:rsidR="00444893" w:rsidRPr="00431CC9">
        <w:t>Cor 4ss). Paolo loda quelli di Corinto, pur sapendo che dovrà correggerli, perché ama molto la comunità e sa che se le sue prime parole esprimono questo amore, anche il resto sarà ascoltato. Egli guarda questa comunità sottolineandone i lati migliori in modo che l’amore mobiliti le forze e disponga i Corinti a venire corretti. Egli può davvero rendere grazie a Dio per i Corinti che hanno accettato la fede, il battesimo, la predicazione, realtà tutte che cambiano la vita.</w:t>
      </w:r>
      <w:r w:rsidR="00550933" w:rsidRPr="00550933">
        <w:t xml:space="preserve"> </w:t>
      </w:r>
      <w:r w:rsidR="00550933" w:rsidRPr="00F92907">
        <w:rPr>
          <w:i/>
        </w:rPr>
        <w:t>La metodologia dell’Apostolo</w:t>
      </w:r>
      <w:r w:rsidR="00550933" w:rsidRPr="00431CC9">
        <w:t xml:space="preserve"> consiste nel partire dal bene e, nel bene, capire ciò che manca, continuando a stimare davvero le persone cui si rivolge.</w:t>
      </w:r>
      <w:r w:rsidR="00550933">
        <w:t xml:space="preserve"> Questo atteggiamento ci sarà particolarmente utile in questi giorni </w:t>
      </w:r>
      <w:r w:rsidR="00F92907">
        <w:t>di Capitolo.</w:t>
      </w:r>
    </w:p>
    <w:p w:rsidR="000561F9" w:rsidRPr="00431CC9" w:rsidRDefault="000561F9" w:rsidP="00081C32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 xml:space="preserve">Paolo ha una visione della </w:t>
      </w:r>
      <w:r w:rsidRPr="00431CC9">
        <w:rPr>
          <w:rFonts w:eastAsiaTheme="minorEastAsia"/>
          <w:i/>
        </w:rPr>
        <w:t>Chiesa</w:t>
      </w:r>
      <w:r w:rsidRPr="00431CC9">
        <w:rPr>
          <w:rFonts w:eastAsiaTheme="minorEastAsia"/>
        </w:rPr>
        <w:t xml:space="preserve"> come di </w:t>
      </w:r>
      <w:r w:rsidRPr="00431CC9">
        <w:rPr>
          <w:rFonts w:eastAsiaTheme="minorEastAsia"/>
          <w:i/>
        </w:rPr>
        <w:t>una comunità che diventa il corpo del Signore</w:t>
      </w:r>
      <w:r w:rsidRPr="00431CC9">
        <w:rPr>
          <w:rFonts w:eastAsiaTheme="minorEastAsia"/>
        </w:rPr>
        <w:t>, a partire dalla Celebrazione Eucaristica (1Cor 10,16-17). Infatti la Chiesa nasce dall’Eucaristia ed è plasmata dinamicamente dall’Eucaristia, come il corpo di Cristo: “</w:t>
      </w:r>
      <w:r w:rsidRPr="00431CC9">
        <w:rPr>
          <w:rFonts w:eastAsiaTheme="minorEastAsia"/>
          <w:i/>
        </w:rPr>
        <w:t>Come il corpo, pur essendo uno ha molte membra e tutte le membra, pur essendo molte sono un corpo solo, così anche Cristo</w:t>
      </w:r>
      <w:r w:rsidRPr="00431CC9">
        <w:rPr>
          <w:rFonts w:eastAsiaTheme="minorEastAsia"/>
        </w:rPr>
        <w:t>…” (1Cor 12,12-27). La Chiesa</w:t>
      </w:r>
      <w:r w:rsidR="00E420F4">
        <w:rPr>
          <w:rFonts w:eastAsiaTheme="minorEastAsia"/>
        </w:rPr>
        <w:t xml:space="preserve"> e</w:t>
      </w:r>
      <w:r w:rsidR="00444893">
        <w:rPr>
          <w:rFonts w:eastAsiaTheme="minorEastAsia"/>
        </w:rPr>
        <w:t xml:space="preserve"> </w:t>
      </w:r>
      <w:r w:rsidR="00E420F4">
        <w:rPr>
          <w:rFonts w:eastAsiaTheme="minorEastAsia"/>
        </w:rPr>
        <w:t xml:space="preserve">dunque </w:t>
      </w:r>
      <w:r w:rsidR="00444893">
        <w:rPr>
          <w:rFonts w:eastAsiaTheme="minorEastAsia"/>
        </w:rPr>
        <w:t>la Congregazione</w:t>
      </w:r>
      <w:r w:rsidR="00137932">
        <w:rPr>
          <w:rFonts w:eastAsiaTheme="minorEastAsia"/>
        </w:rPr>
        <w:t>,</w:t>
      </w:r>
      <w:r w:rsidR="00E420F4">
        <w:rPr>
          <w:rFonts w:eastAsiaTheme="minorEastAsia"/>
        </w:rPr>
        <w:t xml:space="preserve"> </w:t>
      </w:r>
      <w:proofErr w:type="spellStart"/>
      <w:r w:rsidR="00E420F4">
        <w:rPr>
          <w:rFonts w:eastAsiaTheme="minorEastAsia"/>
        </w:rPr>
        <w:t>é</w:t>
      </w:r>
      <w:proofErr w:type="spellEnd"/>
      <w:r w:rsidRPr="00431CC9">
        <w:rPr>
          <w:rFonts w:eastAsiaTheme="minorEastAsia"/>
        </w:rPr>
        <w:t xml:space="preserve"> un </w:t>
      </w:r>
      <w:r w:rsidRPr="00431CC9">
        <w:rPr>
          <w:rFonts w:eastAsiaTheme="minorEastAsia"/>
          <w:i/>
        </w:rPr>
        <w:t>organismo vivente</w:t>
      </w:r>
      <w:r w:rsidRPr="00431CC9">
        <w:rPr>
          <w:rFonts w:eastAsiaTheme="minorEastAsia"/>
        </w:rPr>
        <w:t xml:space="preserve"> nella sua unità dove le diverse parti formano una </w:t>
      </w:r>
      <w:r w:rsidRPr="00444893">
        <w:rPr>
          <w:rFonts w:eastAsiaTheme="minorEastAsia"/>
          <w:i/>
        </w:rPr>
        <w:t>cosa sola</w:t>
      </w:r>
      <w:r w:rsidRPr="00431CC9">
        <w:rPr>
          <w:rFonts w:eastAsiaTheme="minorEastAsia"/>
        </w:rPr>
        <w:t xml:space="preserve"> e devono perciò aiutars</w:t>
      </w:r>
      <w:r w:rsidR="00444893">
        <w:rPr>
          <w:rFonts w:eastAsiaTheme="minorEastAsia"/>
        </w:rPr>
        <w:t>i reciprocamente e vivere in armonia e corresponsabilità</w:t>
      </w:r>
      <w:r w:rsidRPr="00431CC9">
        <w:rPr>
          <w:rFonts w:eastAsiaTheme="minorEastAsia"/>
        </w:rPr>
        <w:t>.</w:t>
      </w:r>
      <w:r w:rsidR="00444893">
        <w:rPr>
          <w:rFonts w:eastAsiaTheme="minorEastAsia"/>
        </w:rPr>
        <w:t xml:space="preserve"> Pur celebrando il Capitolo della Provincia Italia e guardando la realtà italiana, non perdiamo di vista la Congregazione nel suo insieme che vive oggi in una “</w:t>
      </w:r>
      <w:r w:rsidR="00444893" w:rsidRPr="00E420F4">
        <w:rPr>
          <w:rFonts w:eastAsiaTheme="minorEastAsia"/>
          <w:i/>
        </w:rPr>
        <w:t>Chiesa in uscita</w:t>
      </w:r>
      <w:r w:rsidR="00444893">
        <w:rPr>
          <w:rFonts w:eastAsiaTheme="minorEastAsia"/>
        </w:rPr>
        <w:t>”</w:t>
      </w:r>
      <w:r w:rsidR="00E420F4">
        <w:rPr>
          <w:rFonts w:eastAsiaTheme="minorEastAsia"/>
        </w:rPr>
        <w:t xml:space="preserve"> e in</w:t>
      </w:r>
      <w:r w:rsidR="00503E09">
        <w:rPr>
          <w:rFonts w:eastAsiaTheme="minorEastAsia"/>
        </w:rPr>
        <w:t xml:space="preserve"> un mondo segnato dalla cultura del digitale.</w:t>
      </w:r>
    </w:p>
    <w:p w:rsidR="00081C32" w:rsidRPr="00431CC9" w:rsidRDefault="00A50E99" w:rsidP="00081C32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</w:pPr>
      <w:r w:rsidRPr="00431CC9">
        <w:t>In genere i difetti di una comunità hanno le radici nei</w:t>
      </w:r>
      <w:r w:rsidR="00F367FD" w:rsidRPr="00431CC9">
        <w:t xml:space="preserve"> loro pastori, nelle</w:t>
      </w:r>
      <w:r w:rsidRPr="00431CC9">
        <w:t xml:space="preserve"> responsabili, in ciascuno dei membri. I problemi della chiesa di Corinto non hanno però le radici in Paolo che parla di altri predicatori, giunti dopo di lui. Li descrive nella lettera quando afferma: «</w:t>
      </w:r>
      <w:r w:rsidRPr="009F6286">
        <w:rPr>
          <w:i/>
        </w:rPr>
        <w:t>Secondo la grazia di Dio che mi è stata data, come un sapiente architetto io ho posto il fondamento; un altro poi vi costruisce sopra. Ma ciascuno stia attento a come costruisce. Infatti nessuno può porre un fondamento diverso da quello che già vi si trova, che è Gesù Cristo. E se, sopra questo fondamento, si costruisce con oro, argento, pietre preziose, legno, fieno, paglia, l’opera di</w:t>
      </w:r>
      <w:r w:rsidR="00D4248C" w:rsidRPr="009F6286">
        <w:rPr>
          <w:i/>
        </w:rPr>
        <w:t xml:space="preserve"> ciascuno sarà ben </w:t>
      </w:r>
      <w:r w:rsidR="00D4248C" w:rsidRPr="009F6286">
        <w:rPr>
          <w:i/>
        </w:rPr>
        <w:lastRenderedPageBreak/>
        <w:t>visibile</w:t>
      </w:r>
      <w:r w:rsidR="00D4248C">
        <w:t>» (1</w:t>
      </w:r>
      <w:r w:rsidRPr="00431CC9">
        <w:t xml:space="preserve">Cor 3, 10-13a). Sembra dire che </w:t>
      </w:r>
      <w:r w:rsidR="009F6286" w:rsidRPr="00431CC9">
        <w:t xml:space="preserve">non va attribuito </w:t>
      </w:r>
      <w:r w:rsidRPr="00431CC9">
        <w:t>a lui quanto è accaduto</w:t>
      </w:r>
      <w:r w:rsidR="009F6286" w:rsidRPr="009F6286">
        <w:t xml:space="preserve"> </w:t>
      </w:r>
      <w:r w:rsidR="009F6286" w:rsidRPr="00431CC9">
        <w:t>a Corinto</w:t>
      </w:r>
      <w:r w:rsidRPr="00431CC9">
        <w:t>. Tuttavia una certa relazione tra i doni di Paolo e i problemi della comunità è verosimile.</w:t>
      </w:r>
      <w:r w:rsidR="00F367FD" w:rsidRPr="00431CC9">
        <w:t xml:space="preserve"> </w:t>
      </w:r>
    </w:p>
    <w:p w:rsidR="00F92907" w:rsidRDefault="00F367FD" w:rsidP="00081C32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  <w:rPr>
          <w:i/>
        </w:rPr>
      </w:pPr>
      <w:r w:rsidRPr="00431CC9">
        <w:t>P</w:t>
      </w:r>
      <w:r w:rsidR="00A50E99" w:rsidRPr="00431CC9">
        <w:t>aolo ha doni grandissimi di parola, di scienza, di fascino personale, e ciò comporta dei pericoli: la gente si appassiona alla sua predicazione, alla sua scienza, alle sue doti, e così si spiega che alcuni proclamino: «</w:t>
      </w:r>
      <w:r w:rsidR="00A50E99" w:rsidRPr="002E05D6">
        <w:rPr>
          <w:i/>
        </w:rPr>
        <w:t>Io sono di Paolo</w:t>
      </w:r>
      <w:r w:rsidR="00A50E99" w:rsidRPr="00431CC9">
        <w:t xml:space="preserve">» creando divisioni nella comunità. La storia si ripete e anche noi possiamo chiederci: </w:t>
      </w:r>
      <w:r w:rsidR="00A50E99" w:rsidRPr="00431CC9">
        <w:rPr>
          <w:i/>
        </w:rPr>
        <w:t xml:space="preserve">quali difetti della mia comunità </w:t>
      </w:r>
      <w:r w:rsidR="00F92907">
        <w:rPr>
          <w:i/>
        </w:rPr>
        <w:t xml:space="preserve">– Provincia </w:t>
      </w:r>
      <w:r w:rsidR="00A50E99" w:rsidRPr="00431CC9">
        <w:rPr>
          <w:i/>
        </w:rPr>
        <w:t>riflettono i miei? Qual è il mio contributo ai problemi della mia comunità</w:t>
      </w:r>
      <w:r w:rsidR="00F92907">
        <w:rPr>
          <w:i/>
        </w:rPr>
        <w:t xml:space="preserve"> – della Provincia</w:t>
      </w:r>
      <w:r w:rsidR="00A50E99" w:rsidRPr="00431CC9">
        <w:rPr>
          <w:i/>
        </w:rPr>
        <w:t xml:space="preserve">? </w:t>
      </w:r>
    </w:p>
    <w:p w:rsidR="00596839" w:rsidRPr="00431CC9" w:rsidRDefault="00F92907" w:rsidP="00F92907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</w:pPr>
      <w:r>
        <w:t>I</w:t>
      </w:r>
      <w:r w:rsidR="00F367FD" w:rsidRPr="00431CC9">
        <w:t>n</w:t>
      </w:r>
      <w:r>
        <w:t xml:space="preserve"> </w:t>
      </w:r>
      <w:r w:rsidRPr="00F92907">
        <w:rPr>
          <w:i/>
        </w:rPr>
        <w:t>positivo</w:t>
      </w:r>
      <w:r>
        <w:t xml:space="preserve"> si possono anche rilevare</w:t>
      </w:r>
      <w:r w:rsidR="00F367FD" w:rsidRPr="00431CC9">
        <w:t xml:space="preserve"> le caratteristiche del </w:t>
      </w:r>
      <w:r>
        <w:t>“frutto dello Spirito” operante secondo una lista formulata da</w:t>
      </w:r>
      <w:r w:rsidR="00596839" w:rsidRPr="00431CC9">
        <w:t xml:space="preserve">l cardinale </w:t>
      </w:r>
      <w:r>
        <w:t>Carlo Maria Martini, parafrasando</w:t>
      </w:r>
      <w:r w:rsidR="00596839" w:rsidRPr="00431CC9">
        <w:t xml:space="preserve"> il testo di 1Cor 13</w:t>
      </w:r>
      <w:r>
        <w:t>. Q</w:t>
      </w:r>
      <w:r w:rsidR="00AD0DFB" w:rsidRPr="00431CC9">
        <w:t>ues</w:t>
      </w:r>
      <w:r>
        <w:t>te parole</w:t>
      </w:r>
      <w:r w:rsidR="00AD0DFB" w:rsidRPr="00431CC9">
        <w:t xml:space="preserve"> ci possono</w:t>
      </w:r>
      <w:r w:rsidR="0071428C" w:rsidRPr="00431CC9">
        <w:t xml:space="preserve"> servire da specchio. L</w:t>
      </w:r>
      <w:r w:rsidR="00596839" w:rsidRPr="00431CC9">
        <w:t>a carità</w:t>
      </w:r>
      <w:r w:rsidR="00C578A4" w:rsidRPr="00431CC9">
        <w:t xml:space="preserve"> è</w:t>
      </w:r>
      <w:r w:rsidR="00596839" w:rsidRPr="00431CC9">
        <w:t>: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>-</w:t>
      </w:r>
      <w:r w:rsidR="00C578A4" w:rsidRPr="00431CC9">
        <w:t xml:space="preserve"> scioltezza nella preghiera e nella vita,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misericordia,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compunzione,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pace interiore,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>senso della tra</w:t>
      </w:r>
      <w:r w:rsidRPr="00431CC9">
        <w:t>gedia del peccato</w:t>
      </w:r>
      <w:r w:rsidR="00C578A4" w:rsidRPr="00431CC9">
        <w:t xml:space="preserve"> e senso della misericordia del Padre,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compassione per tutti gli smarriti,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coscienza della propria debolezza,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>disciplina gioiosa del corpo e dello spirito,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 attenzione alle piccole, grandi necessità altrui,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senso vivo della piccola comunità parrocchiale e della più vasta chiesa locale,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amore per la comunione tra i fratelli,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obbedienza umile all’autorità anche nel discernimento dei propri carismi,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prontezza a fare piuttosto l’altrui volontà che la propria,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prontezza a perdonare,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gioia di essere ritenuti gli ultimi, 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  <w:r w:rsidRPr="00431CC9">
        <w:t xml:space="preserve">- </w:t>
      </w:r>
      <w:r w:rsidR="00C578A4" w:rsidRPr="00431CC9">
        <w:t xml:space="preserve">beatitudine nella persecuzione. </w:t>
      </w:r>
      <w:r w:rsidR="0071428C" w:rsidRPr="00431CC9">
        <w:t>(Cf Omelia a Rimini, 22 aprile 1988).</w:t>
      </w:r>
    </w:p>
    <w:p w:rsidR="00596839" w:rsidRPr="00431CC9" w:rsidRDefault="00596839" w:rsidP="00477468">
      <w:pPr>
        <w:pStyle w:val="NormaleWeb"/>
        <w:shd w:val="clear" w:color="auto" w:fill="FFFFFF"/>
        <w:spacing w:before="0" w:beforeAutospacing="0" w:after="0" w:afterAutospacing="0"/>
        <w:jc w:val="both"/>
      </w:pPr>
    </w:p>
    <w:p w:rsidR="00424051" w:rsidRPr="00431CC9" w:rsidRDefault="00E536C4" w:rsidP="0071428C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</w:pPr>
      <w:r w:rsidRPr="00431CC9">
        <w:t>Possiamo leggere l’esortazione accorata di Paolo di “</w:t>
      </w:r>
      <w:r w:rsidRPr="002E05D6">
        <w:rPr>
          <w:i/>
        </w:rPr>
        <w:t>inseguire l’agape</w:t>
      </w:r>
      <w:r w:rsidRPr="00431CC9">
        <w:t>” (1Cor 14,1) insieme alla sua affermazione “</w:t>
      </w:r>
      <w:r w:rsidRPr="002E05D6">
        <w:rPr>
          <w:i/>
        </w:rPr>
        <w:t>io stesso sono stato afferrato da Cristo</w:t>
      </w:r>
      <w:r w:rsidRPr="00431CC9">
        <w:t>” (Fil 3,12)</w:t>
      </w:r>
      <w:r w:rsidR="00B06931" w:rsidRPr="00431CC9">
        <w:t xml:space="preserve"> per vivere di Lui. In questo senso</w:t>
      </w:r>
      <w:r w:rsidRPr="00431CC9">
        <w:t xml:space="preserve"> </w:t>
      </w:r>
      <w:r w:rsidR="00596839" w:rsidRPr="00431CC9">
        <w:t>o</w:t>
      </w:r>
      <w:r w:rsidR="00C578A4" w:rsidRPr="00431CC9">
        <w:t>ccorre</w:t>
      </w:r>
      <w:r w:rsidR="00596839" w:rsidRPr="00431CC9">
        <w:t xml:space="preserve"> </w:t>
      </w:r>
      <w:r w:rsidR="00B06931" w:rsidRPr="00431CC9">
        <w:t xml:space="preserve">vivere </w:t>
      </w:r>
      <w:r w:rsidR="00596839" w:rsidRPr="00431CC9">
        <w:t>una g</w:t>
      </w:r>
      <w:r w:rsidR="00EF16B7" w:rsidRPr="00431CC9">
        <w:t>rande profondità spirituale</w:t>
      </w:r>
      <w:r w:rsidR="0071428C" w:rsidRPr="00431CC9">
        <w:t xml:space="preserve"> passando alla contemplazione di Colui che ci ha amate</w:t>
      </w:r>
      <w:r w:rsidR="002E05D6">
        <w:t xml:space="preserve"> e ha dato la sua vita per noi, </w:t>
      </w:r>
      <w:r w:rsidR="0071428C" w:rsidRPr="00431CC9">
        <w:t>qui “</w:t>
      </w:r>
      <w:r w:rsidR="0071428C" w:rsidRPr="00431CC9">
        <w:rPr>
          <w:i/>
        </w:rPr>
        <w:t>si attua il vero e proprio dono dello Spirito: le lingue, le profezie, in qualche senso anche le guarigioni, non sono che riverberi esteriori dello Spirito dato all’intimo del cuore. Esse passeranno anche nel cammino pedagogico del credente e dei gruppi; resterà la carità, l’amore gratuito di Gesù e dei fratelli, la perla preziosa, il tesoro nascosto del vangelo</w:t>
      </w:r>
      <w:r w:rsidR="0071428C" w:rsidRPr="00431CC9">
        <w:t>” (CM Martini, ivi).</w:t>
      </w:r>
      <w:r w:rsidR="00C578A4" w:rsidRPr="00431CC9">
        <w:rPr>
          <w:i/>
        </w:rPr>
        <w:t xml:space="preserve"> </w:t>
      </w:r>
    </w:p>
    <w:p w:rsidR="00081C32" w:rsidRPr="00431CC9" w:rsidRDefault="00081C32" w:rsidP="00081C32">
      <w:pPr>
        <w:pStyle w:val="NormaleWeb"/>
        <w:spacing w:beforeAutospacing="0" w:afterAutospacing="0"/>
        <w:ind w:firstLine="284"/>
        <w:jc w:val="both"/>
        <w:rPr>
          <w:rFonts w:eastAsiaTheme="minorEastAsia"/>
        </w:rPr>
      </w:pPr>
      <w:r w:rsidRPr="00431CC9">
        <w:rPr>
          <w:rFonts w:eastAsiaTheme="minorEastAsia"/>
        </w:rPr>
        <w:t xml:space="preserve">Fa’ </w:t>
      </w:r>
      <w:r w:rsidR="00F92907">
        <w:rPr>
          <w:rFonts w:eastAsiaTheme="minorEastAsia"/>
        </w:rPr>
        <w:t xml:space="preserve">sempre </w:t>
      </w:r>
      <w:r w:rsidRPr="00431CC9">
        <w:rPr>
          <w:rFonts w:eastAsiaTheme="minorEastAsia"/>
        </w:rPr>
        <w:t xml:space="preserve">impressione vedere come i doni di Dio, ieri </w:t>
      </w:r>
      <w:r w:rsidR="00F92907">
        <w:rPr>
          <w:rFonts w:eastAsiaTheme="minorEastAsia"/>
        </w:rPr>
        <w:t>a Corinto come oggi</w:t>
      </w:r>
      <w:r w:rsidRPr="00431CC9">
        <w:rPr>
          <w:rFonts w:eastAsiaTheme="minorEastAsia"/>
        </w:rPr>
        <w:t xml:space="preserve"> </w:t>
      </w:r>
      <w:r w:rsidR="00F92907">
        <w:rPr>
          <w:rFonts w:eastAsiaTheme="minorEastAsia"/>
        </w:rPr>
        <w:t xml:space="preserve">ovunque, </w:t>
      </w:r>
      <w:r w:rsidRPr="00431CC9">
        <w:rPr>
          <w:rFonts w:eastAsiaTheme="minorEastAsia"/>
        </w:rPr>
        <w:t xml:space="preserve">siano occasione di ambizione, di invidia e gelosia. Infatti l’ideale della vita cristiana è costruire il </w:t>
      </w:r>
      <w:r w:rsidRPr="00431CC9">
        <w:rPr>
          <w:rFonts w:eastAsiaTheme="minorEastAsia"/>
          <w:i/>
        </w:rPr>
        <w:t>corpo di Cristo</w:t>
      </w:r>
      <w:r w:rsidRPr="00431CC9">
        <w:rPr>
          <w:rFonts w:eastAsiaTheme="minorEastAsia"/>
        </w:rPr>
        <w:t xml:space="preserve"> da concretizzarsi nella storia. La comunità di Corinto così ricca di carismi, presenta una storia abbastanza deludente in questo senso. Come mettere insieme l’alto ideale e il travaglio quotidiano talvolta ambiguo e poco chiaro</w:t>
      </w:r>
      <w:r w:rsidR="00F92907">
        <w:rPr>
          <w:rFonts w:eastAsiaTheme="minorEastAsia"/>
        </w:rPr>
        <w:t>, nella vita delle nostre comunità e dell’apostolato</w:t>
      </w:r>
      <w:r w:rsidRPr="00431CC9">
        <w:rPr>
          <w:rFonts w:eastAsiaTheme="minorEastAsia"/>
        </w:rPr>
        <w:t>? Anche noi ci accorgiamo con dolore che il Regno di Dio in m</w:t>
      </w:r>
      <w:r w:rsidR="00F92907">
        <w:rPr>
          <w:rFonts w:eastAsiaTheme="minorEastAsia"/>
        </w:rPr>
        <w:t>ezzo a noi</w:t>
      </w:r>
      <w:r w:rsidR="00503E09">
        <w:rPr>
          <w:rFonts w:eastAsiaTheme="minorEastAsia"/>
        </w:rPr>
        <w:t xml:space="preserve"> P</w:t>
      </w:r>
      <w:r w:rsidR="00F92907">
        <w:rPr>
          <w:rFonts w:eastAsiaTheme="minorEastAsia"/>
        </w:rPr>
        <w:t xml:space="preserve">ie Discepole, </w:t>
      </w:r>
      <w:r w:rsidRPr="00431CC9">
        <w:rPr>
          <w:rFonts w:eastAsiaTheme="minorEastAsia"/>
        </w:rPr>
        <w:t>donne consacrate</w:t>
      </w:r>
      <w:r w:rsidR="00F92907">
        <w:rPr>
          <w:rFonts w:eastAsiaTheme="minorEastAsia"/>
        </w:rPr>
        <w:t xml:space="preserve"> a Dio</w:t>
      </w:r>
      <w:r w:rsidRPr="00431CC9">
        <w:rPr>
          <w:rFonts w:eastAsiaTheme="minorEastAsia"/>
        </w:rPr>
        <w:t>, incontra ostacoli e ritardi per le nostre chiusure, fragilità e peccati.</w:t>
      </w:r>
      <w:r w:rsidR="00F92907" w:rsidRPr="00F92907">
        <w:t xml:space="preserve"> </w:t>
      </w:r>
      <w:r w:rsidR="00F92907" w:rsidRPr="00431CC9">
        <w:t xml:space="preserve">Potremo dunque concludere che </w:t>
      </w:r>
      <w:r w:rsidR="00F92907" w:rsidRPr="00431CC9">
        <w:rPr>
          <w:i/>
        </w:rPr>
        <w:t xml:space="preserve">non esistono comunità </w:t>
      </w:r>
      <w:r w:rsidR="00F92907">
        <w:rPr>
          <w:i/>
        </w:rPr>
        <w:t xml:space="preserve">o persone </w:t>
      </w:r>
      <w:r w:rsidR="00F92907" w:rsidRPr="00431CC9">
        <w:rPr>
          <w:i/>
        </w:rPr>
        <w:t>difficili</w:t>
      </w:r>
      <w:r w:rsidR="00F92907" w:rsidRPr="00431CC9">
        <w:t xml:space="preserve"> ma è la mancanza di carità a rendere difficile la vita fraterna in comunità</w:t>
      </w:r>
      <w:r w:rsidR="00F92907">
        <w:t xml:space="preserve"> e tutte le relazioni.</w:t>
      </w:r>
      <w:r w:rsidR="00245921" w:rsidRPr="00245921">
        <w:rPr>
          <w:i/>
        </w:rPr>
        <w:t xml:space="preserve"> </w:t>
      </w:r>
      <w:r w:rsidR="00245921" w:rsidRPr="00431CC9">
        <w:rPr>
          <w:i/>
        </w:rPr>
        <w:t>Dio è carità</w:t>
      </w:r>
      <w:r w:rsidR="00245921" w:rsidRPr="00431CC9">
        <w:t xml:space="preserve"> e si rivela tale in Cristo Gesù</w:t>
      </w:r>
      <w:r w:rsidR="00245921">
        <w:t>. Accade questo anche in noi?</w:t>
      </w:r>
    </w:p>
    <w:p w:rsidR="00F411CD" w:rsidRPr="00245921" w:rsidRDefault="00D4248C" w:rsidP="00F411CD">
      <w:pPr>
        <w:pStyle w:val="NormaleWeb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>
        <w:tab/>
        <w:t>Il testo di 1</w:t>
      </w:r>
      <w:r w:rsidR="00F411CD" w:rsidRPr="00431CC9">
        <w:t>Cor 13 può essere assunto come nostro programma di vita. Si tratta di percorrere un interessante itinerario verso la piena maturità cristiana, senza bloccarsi nella crescita e senza irrigidirsi sui doni ricevuti o sul cammino già fatto.</w:t>
      </w:r>
      <w:r w:rsidR="00245921" w:rsidRPr="00245921">
        <w:t xml:space="preserve"> </w:t>
      </w:r>
      <w:r w:rsidR="00245921" w:rsidRPr="00431CC9">
        <w:t xml:space="preserve">Tutto passa, ma </w:t>
      </w:r>
      <w:r w:rsidR="00245921" w:rsidRPr="00431CC9">
        <w:rPr>
          <w:i/>
        </w:rPr>
        <w:t>l’amore non muore</w:t>
      </w:r>
      <w:r w:rsidR="00245921" w:rsidRPr="00431CC9">
        <w:t xml:space="preserve"> </w:t>
      </w:r>
      <w:r w:rsidR="00245921" w:rsidRPr="00431CC9">
        <w:rPr>
          <w:i/>
        </w:rPr>
        <w:t>mai</w:t>
      </w:r>
      <w:r w:rsidR="00245921" w:rsidRPr="00431CC9">
        <w:t xml:space="preserve"> anche se non sarà riconosciuto dagli altri in questa vita.  L’apostolo Paolo ci lascia un messaggio di grande speranza.</w:t>
      </w:r>
      <w:r w:rsidR="00245921">
        <w:t xml:space="preserve"> Chiediamo la grazia che in questo capitolo provinciale possiamo </w:t>
      </w:r>
      <w:r w:rsidR="00245921" w:rsidRPr="00245921">
        <w:rPr>
          <w:i/>
        </w:rPr>
        <w:t>crescere</w:t>
      </w:r>
      <w:r w:rsidR="00245921">
        <w:t xml:space="preserve"> nella coscienza di essere dei tralci attaccati alla Vite, parte della Vite; che crescono </w:t>
      </w:r>
      <w:r w:rsidR="00245921">
        <w:rPr>
          <w:i/>
        </w:rPr>
        <w:t>dalla</w:t>
      </w:r>
      <w:r w:rsidR="00245921">
        <w:t xml:space="preserve"> Vite, </w:t>
      </w:r>
      <w:r w:rsidR="00245921">
        <w:rPr>
          <w:i/>
        </w:rPr>
        <w:t xml:space="preserve">nella </w:t>
      </w:r>
      <w:r w:rsidR="00245921">
        <w:t xml:space="preserve">Vite e </w:t>
      </w:r>
      <w:r w:rsidR="00245921" w:rsidRPr="00245921">
        <w:rPr>
          <w:i/>
        </w:rPr>
        <w:t>con</w:t>
      </w:r>
      <w:r w:rsidR="00245921">
        <w:t xml:space="preserve"> la Vite. Guai al tralcio che si stacca o si blocca nella crescita nella </w:t>
      </w:r>
      <w:r w:rsidR="00245921" w:rsidRPr="00245921">
        <w:rPr>
          <w:i/>
        </w:rPr>
        <w:t>Vite</w:t>
      </w:r>
      <w:r w:rsidR="00245921">
        <w:t xml:space="preserve"> e nella </w:t>
      </w:r>
      <w:r w:rsidR="00245921" w:rsidRPr="00245921">
        <w:rPr>
          <w:i/>
        </w:rPr>
        <w:t xml:space="preserve">Vigna </w:t>
      </w:r>
      <w:r w:rsidR="00245921" w:rsidRPr="00245921">
        <w:t>intera</w:t>
      </w:r>
      <w:r w:rsidR="00245921">
        <w:t>.</w:t>
      </w:r>
    </w:p>
    <w:p w:rsidR="00245921" w:rsidRPr="00431CC9" w:rsidRDefault="00E536C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CC9">
        <w:rPr>
          <w:rFonts w:ascii="Times New Roman" w:hAnsi="Times New Roman" w:cs="Times New Roman"/>
          <w:sz w:val="24"/>
          <w:szCs w:val="24"/>
        </w:rPr>
        <w:tab/>
      </w:r>
      <w:r w:rsidR="00081C32" w:rsidRPr="00431C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5921" w:rsidRPr="00431CC9" w:rsidSect="00137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9C" w:rsidRDefault="00D8729C" w:rsidP="00F7242C">
      <w:pPr>
        <w:spacing w:after="0" w:line="240" w:lineRule="auto"/>
      </w:pPr>
      <w:r>
        <w:separator/>
      </w:r>
    </w:p>
  </w:endnote>
  <w:endnote w:type="continuationSeparator" w:id="0">
    <w:p w:rsidR="00D8729C" w:rsidRDefault="00D8729C" w:rsidP="00F7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99" w:rsidRDefault="00AB21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890163"/>
      <w:docPartObj>
        <w:docPartGallery w:val="Page Numbers (Bottom of Page)"/>
        <w:docPartUnique/>
      </w:docPartObj>
    </w:sdtPr>
    <w:sdtEndPr/>
    <w:sdtContent>
      <w:p w:rsidR="00F7242C" w:rsidRDefault="00F724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D27">
          <w:rPr>
            <w:noProof/>
          </w:rPr>
          <w:t>1</w:t>
        </w:r>
        <w:r>
          <w:fldChar w:fldCharType="end"/>
        </w:r>
      </w:p>
    </w:sdtContent>
  </w:sdt>
  <w:p w:rsidR="00F7242C" w:rsidRDefault="00F7242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99" w:rsidRDefault="00AB21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9C" w:rsidRDefault="00D8729C" w:rsidP="00F7242C">
      <w:pPr>
        <w:spacing w:after="0" w:line="240" w:lineRule="auto"/>
      </w:pPr>
      <w:r>
        <w:separator/>
      </w:r>
    </w:p>
  </w:footnote>
  <w:footnote w:type="continuationSeparator" w:id="0">
    <w:p w:rsidR="00D8729C" w:rsidRDefault="00D8729C" w:rsidP="00F7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99" w:rsidRDefault="00AB21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99" w:rsidRDefault="00AB21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199" w:rsidRDefault="00AB21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1D5"/>
    <w:multiLevelType w:val="multilevel"/>
    <w:tmpl w:val="0C8E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B390D"/>
    <w:multiLevelType w:val="multilevel"/>
    <w:tmpl w:val="D8C0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F263A"/>
    <w:multiLevelType w:val="hybridMultilevel"/>
    <w:tmpl w:val="87D0A706"/>
    <w:lvl w:ilvl="0" w:tplc="593836A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C94109"/>
    <w:multiLevelType w:val="hybridMultilevel"/>
    <w:tmpl w:val="1C9E5FF0"/>
    <w:lvl w:ilvl="0" w:tplc="85DA7DD0">
      <w:numFmt w:val="bullet"/>
      <w:lvlText w:val="-"/>
      <w:lvlJc w:val="left"/>
      <w:pPr>
        <w:ind w:left="248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4">
    <w:nsid w:val="62FE6637"/>
    <w:multiLevelType w:val="hybridMultilevel"/>
    <w:tmpl w:val="2146C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FD"/>
    <w:rsid w:val="000074AA"/>
    <w:rsid w:val="00053963"/>
    <w:rsid w:val="000561F9"/>
    <w:rsid w:val="00057C96"/>
    <w:rsid w:val="00075677"/>
    <w:rsid w:val="00081C32"/>
    <w:rsid w:val="000A0060"/>
    <w:rsid w:val="000E1DDB"/>
    <w:rsid w:val="000E4304"/>
    <w:rsid w:val="001255CB"/>
    <w:rsid w:val="00134F10"/>
    <w:rsid w:val="00137932"/>
    <w:rsid w:val="001518E8"/>
    <w:rsid w:val="001A0422"/>
    <w:rsid w:val="001A0D27"/>
    <w:rsid w:val="001A6BF4"/>
    <w:rsid w:val="001C04FE"/>
    <w:rsid w:val="001C1F05"/>
    <w:rsid w:val="001E69EF"/>
    <w:rsid w:val="001E70B5"/>
    <w:rsid w:val="00206DE8"/>
    <w:rsid w:val="002155A0"/>
    <w:rsid w:val="00223EF1"/>
    <w:rsid w:val="002267C3"/>
    <w:rsid w:val="00245921"/>
    <w:rsid w:val="00251149"/>
    <w:rsid w:val="0027613C"/>
    <w:rsid w:val="0028651D"/>
    <w:rsid w:val="002B7245"/>
    <w:rsid w:val="002D5D5D"/>
    <w:rsid w:val="002E05D6"/>
    <w:rsid w:val="00320F2B"/>
    <w:rsid w:val="00380081"/>
    <w:rsid w:val="003A184C"/>
    <w:rsid w:val="003C0E3E"/>
    <w:rsid w:val="003C3E2C"/>
    <w:rsid w:val="003E5CC0"/>
    <w:rsid w:val="004130BA"/>
    <w:rsid w:val="00424051"/>
    <w:rsid w:val="00431CC9"/>
    <w:rsid w:val="00444893"/>
    <w:rsid w:val="00475EAF"/>
    <w:rsid w:val="00477468"/>
    <w:rsid w:val="004803BB"/>
    <w:rsid w:val="004A1D13"/>
    <w:rsid w:val="004E2E64"/>
    <w:rsid w:val="00503E09"/>
    <w:rsid w:val="005310C5"/>
    <w:rsid w:val="005363D5"/>
    <w:rsid w:val="00550933"/>
    <w:rsid w:val="00554C5E"/>
    <w:rsid w:val="0057183A"/>
    <w:rsid w:val="00596839"/>
    <w:rsid w:val="005B2123"/>
    <w:rsid w:val="00621687"/>
    <w:rsid w:val="00671347"/>
    <w:rsid w:val="006744F4"/>
    <w:rsid w:val="00681792"/>
    <w:rsid w:val="006A377B"/>
    <w:rsid w:val="006A69E4"/>
    <w:rsid w:val="006D6C4A"/>
    <w:rsid w:val="00704590"/>
    <w:rsid w:val="0071428C"/>
    <w:rsid w:val="007500C8"/>
    <w:rsid w:val="00767AB1"/>
    <w:rsid w:val="00785D2C"/>
    <w:rsid w:val="00797FE3"/>
    <w:rsid w:val="007A60BC"/>
    <w:rsid w:val="007D0C02"/>
    <w:rsid w:val="007D20BF"/>
    <w:rsid w:val="007D33EA"/>
    <w:rsid w:val="007F2194"/>
    <w:rsid w:val="007F4CE3"/>
    <w:rsid w:val="008068E8"/>
    <w:rsid w:val="00837C1F"/>
    <w:rsid w:val="00843D3E"/>
    <w:rsid w:val="008D0F00"/>
    <w:rsid w:val="008E1954"/>
    <w:rsid w:val="008F39FE"/>
    <w:rsid w:val="00912D9F"/>
    <w:rsid w:val="00936C7A"/>
    <w:rsid w:val="00977F88"/>
    <w:rsid w:val="009950D3"/>
    <w:rsid w:val="009A22E3"/>
    <w:rsid w:val="009C3220"/>
    <w:rsid w:val="009E1FE0"/>
    <w:rsid w:val="009F06EF"/>
    <w:rsid w:val="009F26A8"/>
    <w:rsid w:val="009F6286"/>
    <w:rsid w:val="00A50E99"/>
    <w:rsid w:val="00A86443"/>
    <w:rsid w:val="00A93BAD"/>
    <w:rsid w:val="00AB2199"/>
    <w:rsid w:val="00AD0A48"/>
    <w:rsid w:val="00AD0DFB"/>
    <w:rsid w:val="00AE52BA"/>
    <w:rsid w:val="00B06931"/>
    <w:rsid w:val="00B266DA"/>
    <w:rsid w:val="00B64FC7"/>
    <w:rsid w:val="00BA3CD5"/>
    <w:rsid w:val="00BC6F8E"/>
    <w:rsid w:val="00BE33FD"/>
    <w:rsid w:val="00BF0043"/>
    <w:rsid w:val="00C011AE"/>
    <w:rsid w:val="00C067A7"/>
    <w:rsid w:val="00C1284B"/>
    <w:rsid w:val="00C270AF"/>
    <w:rsid w:val="00C578A4"/>
    <w:rsid w:val="00C76A3C"/>
    <w:rsid w:val="00C90042"/>
    <w:rsid w:val="00CA1E05"/>
    <w:rsid w:val="00CD0CDB"/>
    <w:rsid w:val="00D4248C"/>
    <w:rsid w:val="00D541F4"/>
    <w:rsid w:val="00D809A4"/>
    <w:rsid w:val="00D8729C"/>
    <w:rsid w:val="00DD38BB"/>
    <w:rsid w:val="00DF5939"/>
    <w:rsid w:val="00E176F3"/>
    <w:rsid w:val="00E30138"/>
    <w:rsid w:val="00E420F4"/>
    <w:rsid w:val="00E536C4"/>
    <w:rsid w:val="00E54229"/>
    <w:rsid w:val="00E54784"/>
    <w:rsid w:val="00E55609"/>
    <w:rsid w:val="00E74579"/>
    <w:rsid w:val="00EB7C2A"/>
    <w:rsid w:val="00EF16B7"/>
    <w:rsid w:val="00EF1938"/>
    <w:rsid w:val="00F0743F"/>
    <w:rsid w:val="00F0782F"/>
    <w:rsid w:val="00F367FD"/>
    <w:rsid w:val="00F411CD"/>
    <w:rsid w:val="00F510B9"/>
    <w:rsid w:val="00F7242C"/>
    <w:rsid w:val="00F92907"/>
    <w:rsid w:val="00FF3C7B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578A4"/>
  </w:style>
  <w:style w:type="character" w:styleId="Enfasicorsivo">
    <w:name w:val="Emphasis"/>
    <w:basedOn w:val="Carpredefinitoparagrafo"/>
    <w:uiPriority w:val="20"/>
    <w:qFormat/>
    <w:rsid w:val="00C578A4"/>
    <w:rPr>
      <w:i/>
      <w:iCs/>
    </w:rPr>
  </w:style>
  <w:style w:type="paragraph" w:styleId="Paragrafoelenco">
    <w:name w:val="List Paragraph"/>
    <w:basedOn w:val="Normale"/>
    <w:uiPriority w:val="34"/>
    <w:qFormat/>
    <w:rsid w:val="004130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42C"/>
  </w:style>
  <w:style w:type="paragraph" w:styleId="Pidipagina">
    <w:name w:val="footer"/>
    <w:basedOn w:val="Normale"/>
    <w:link w:val="PidipaginaCarattere"/>
    <w:uiPriority w:val="99"/>
    <w:unhideWhenUsed/>
    <w:rsid w:val="00F7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4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578A4"/>
  </w:style>
  <w:style w:type="character" w:styleId="Enfasicorsivo">
    <w:name w:val="Emphasis"/>
    <w:basedOn w:val="Carpredefinitoparagrafo"/>
    <w:uiPriority w:val="20"/>
    <w:qFormat/>
    <w:rsid w:val="00C578A4"/>
    <w:rPr>
      <w:i/>
      <w:iCs/>
    </w:rPr>
  </w:style>
  <w:style w:type="paragraph" w:styleId="Paragrafoelenco">
    <w:name w:val="List Paragraph"/>
    <w:basedOn w:val="Normale"/>
    <w:uiPriority w:val="34"/>
    <w:qFormat/>
    <w:rsid w:val="004130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42C"/>
  </w:style>
  <w:style w:type="paragraph" w:styleId="Pidipagina">
    <w:name w:val="footer"/>
    <w:basedOn w:val="Normale"/>
    <w:link w:val="PidipaginaCarattere"/>
    <w:uiPriority w:val="99"/>
    <w:unhideWhenUsed/>
    <w:rsid w:val="00F7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4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Segreteria2</cp:lastModifiedBy>
  <cp:revision>4</cp:revision>
  <cp:lastPrinted>2016-11-13T15:00:00Z</cp:lastPrinted>
  <dcterms:created xsi:type="dcterms:W3CDTF">2016-11-13T14:35:00Z</dcterms:created>
  <dcterms:modified xsi:type="dcterms:W3CDTF">2016-11-13T15:00:00Z</dcterms:modified>
</cp:coreProperties>
</file>